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DAF56" w14:textId="77777777"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14:paraId="551C56E6" w14:textId="77777777"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14:paraId="3B3E9BAF" w14:textId="77777777"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14:paraId="6BE75227" w14:textId="77777777"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14:paraId="24478A3F" w14:textId="77777777"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14:paraId="1304280F" w14:textId="77777777" w:rsidTr="004846A3">
        <w:tc>
          <w:tcPr>
            <w:tcW w:w="2410" w:type="dxa"/>
            <w:vAlign w:val="center"/>
          </w:tcPr>
          <w:p w14:paraId="678F51E6" w14:textId="77777777"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0045DB8C" w14:textId="77777777" w:rsidR="00DB0142" w:rsidRPr="00B158DC" w:rsidRDefault="002C1C6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Fizjologia</w:t>
            </w:r>
          </w:p>
        </w:tc>
      </w:tr>
      <w:tr w:rsidR="007461A1" w:rsidRPr="00B158DC" w14:paraId="748DD3E9" w14:textId="77777777" w:rsidTr="004846A3">
        <w:tc>
          <w:tcPr>
            <w:tcW w:w="2410" w:type="dxa"/>
            <w:vAlign w:val="center"/>
          </w:tcPr>
          <w:p w14:paraId="218182A5" w14:textId="77777777"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007DC8D2" w14:textId="1F3B6805" w:rsidR="007461A1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3F3418">
              <w:rPr>
                <w:rFonts w:ascii="Tahoma" w:hAnsi="Tahoma" w:cs="Tahoma"/>
                <w:b w:val="0"/>
              </w:rPr>
              <w:t>2</w:t>
            </w:r>
            <w:r w:rsidR="00ED4707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</w:t>
            </w:r>
            <w:r w:rsidR="00F20C09">
              <w:rPr>
                <w:rFonts w:ascii="Tahoma" w:hAnsi="Tahoma" w:cs="Tahoma"/>
                <w:b w:val="0"/>
              </w:rPr>
              <w:t>2</w:t>
            </w:r>
            <w:r w:rsidR="00ED4707">
              <w:rPr>
                <w:rFonts w:ascii="Tahoma" w:hAnsi="Tahoma" w:cs="Tahoma"/>
                <w:b w:val="0"/>
              </w:rPr>
              <w:t>2</w:t>
            </w:r>
          </w:p>
        </w:tc>
      </w:tr>
      <w:tr w:rsidR="002C1C6A" w:rsidRPr="002C1C6A" w14:paraId="2D42CAEC" w14:textId="77777777" w:rsidTr="004846A3">
        <w:tc>
          <w:tcPr>
            <w:tcW w:w="2410" w:type="dxa"/>
            <w:vAlign w:val="center"/>
          </w:tcPr>
          <w:p w14:paraId="0007979F" w14:textId="77777777" w:rsidR="00DB0142" w:rsidRPr="002C1C6A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C1C6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14:paraId="3E506516" w14:textId="77777777" w:rsidR="00DB0142" w:rsidRPr="002C1C6A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C1C6A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14:paraId="578A4D9F" w14:textId="77777777" w:rsidTr="004846A3">
        <w:tc>
          <w:tcPr>
            <w:tcW w:w="2410" w:type="dxa"/>
            <w:vAlign w:val="center"/>
          </w:tcPr>
          <w:p w14:paraId="766F7D3F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2E24DEF6" w14:textId="77777777" w:rsidR="008938C7" w:rsidRPr="00B158DC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2843E1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8938C7" w:rsidRPr="00B158DC" w14:paraId="45604B89" w14:textId="77777777" w:rsidTr="004846A3">
        <w:tc>
          <w:tcPr>
            <w:tcW w:w="2410" w:type="dxa"/>
            <w:vAlign w:val="center"/>
          </w:tcPr>
          <w:p w14:paraId="6FD0A6D3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329CD33B" w14:textId="77777777" w:rsidR="008938C7" w:rsidRPr="00B158DC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B158DC" w14:paraId="4F0A627F" w14:textId="77777777" w:rsidTr="004846A3">
        <w:tc>
          <w:tcPr>
            <w:tcW w:w="2410" w:type="dxa"/>
            <w:vAlign w:val="center"/>
          </w:tcPr>
          <w:p w14:paraId="1A3E9D17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158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14:paraId="6F1D386B" w14:textId="77777777" w:rsidR="008938C7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C1C6A" w:rsidRPr="00B158DC" w14:paraId="7F17C09A" w14:textId="77777777" w:rsidTr="004846A3">
        <w:tc>
          <w:tcPr>
            <w:tcW w:w="2410" w:type="dxa"/>
            <w:vAlign w:val="center"/>
          </w:tcPr>
          <w:p w14:paraId="5C718544" w14:textId="77777777" w:rsidR="002C1C6A" w:rsidRPr="0001795B" w:rsidRDefault="002C1C6A" w:rsidP="002C1C6A">
            <w:pPr>
              <w:pStyle w:val="Pytania"/>
              <w:jc w:val="left"/>
              <w:rPr>
                <w:rFonts w:ascii="Tahoma" w:hAnsi="Tahoma" w:cs="Tahoma"/>
              </w:rPr>
            </w:pPr>
            <w:r w:rsidRPr="00660C2C">
              <w:rPr>
                <w:rFonts w:ascii="Tahoma" w:hAnsi="Tahoma" w:cs="Tahoma"/>
              </w:rPr>
              <w:t>Kategoria przedmiotu</w:t>
            </w:r>
          </w:p>
        </w:tc>
        <w:tc>
          <w:tcPr>
            <w:tcW w:w="7371" w:type="dxa"/>
            <w:vAlign w:val="center"/>
          </w:tcPr>
          <w:p w14:paraId="0A126776" w14:textId="77777777" w:rsidR="002C1C6A" w:rsidRDefault="002C1C6A" w:rsidP="002C1C6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szCs w:val="20"/>
              </w:rPr>
              <w:t>Nauki podstawowe</w:t>
            </w:r>
          </w:p>
        </w:tc>
      </w:tr>
      <w:tr w:rsidR="002C1C6A" w:rsidRPr="00ED4707" w14:paraId="18EBBBDA" w14:textId="77777777" w:rsidTr="004846A3">
        <w:tc>
          <w:tcPr>
            <w:tcW w:w="2410" w:type="dxa"/>
            <w:vAlign w:val="center"/>
          </w:tcPr>
          <w:p w14:paraId="4D44D0A0" w14:textId="77777777" w:rsidR="008938C7" w:rsidRPr="002C1C6A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C1C6A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64046D8E" w14:textId="53B8AF18" w:rsidR="008938C7" w:rsidRPr="00ED4707" w:rsidRDefault="002C1C6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D4707">
              <w:rPr>
                <w:rFonts w:ascii="Tahoma" w:hAnsi="Tahoma" w:cs="Tahoma"/>
                <w:b w:val="0"/>
              </w:rPr>
              <w:t xml:space="preserve">dr </w:t>
            </w:r>
            <w:r w:rsidR="00D8383A">
              <w:rPr>
                <w:rFonts w:ascii="Tahoma" w:hAnsi="Tahoma" w:cs="Tahoma"/>
                <w:b w:val="0"/>
              </w:rPr>
              <w:t>Jerzy Bednarski</w:t>
            </w:r>
          </w:p>
        </w:tc>
      </w:tr>
      <w:tr w:rsidR="008026B9" w:rsidRPr="007B3A32" w14:paraId="3430E125" w14:textId="77777777" w:rsidTr="00E64F4D">
        <w:tc>
          <w:tcPr>
            <w:tcW w:w="9781" w:type="dxa"/>
            <w:gridSpan w:val="2"/>
            <w:vAlign w:val="center"/>
          </w:tcPr>
          <w:p w14:paraId="6520BE49" w14:textId="77777777" w:rsidR="008026B9" w:rsidRPr="007B3A32" w:rsidRDefault="008026B9" w:rsidP="00E64F4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14:paraId="269256D0" w14:textId="77777777" w:rsidR="0001795B" w:rsidRPr="00ED4707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56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836"/>
      </w:tblGrid>
      <w:tr w:rsidR="00535B9F" w:rsidRPr="00D56E09" w14:paraId="0AD958B3" w14:textId="77777777" w:rsidTr="008658CE">
        <w:trPr>
          <w:trHeight w:val="261"/>
        </w:trPr>
        <w:tc>
          <w:tcPr>
            <w:tcW w:w="2836" w:type="dxa"/>
            <w:vAlign w:val="center"/>
          </w:tcPr>
          <w:p w14:paraId="57194161" w14:textId="77777777" w:rsidR="00535B9F" w:rsidRPr="00D56E09" w:rsidRDefault="00535B9F" w:rsidP="008658CE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D56E09">
              <w:rPr>
                <w:rFonts w:ascii="Tahoma" w:hAnsi="Tahoma" w:cs="Tahoma"/>
              </w:rPr>
              <w:t>Formy zajęć</w:t>
            </w:r>
          </w:p>
        </w:tc>
        <w:tc>
          <w:tcPr>
            <w:tcW w:w="2836" w:type="dxa"/>
          </w:tcPr>
          <w:p w14:paraId="7EEDFB94" w14:textId="77777777" w:rsidR="00535B9F" w:rsidRPr="00D56E09" w:rsidRDefault="00535B9F" w:rsidP="008658CE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D56E09">
              <w:rPr>
                <w:rFonts w:ascii="Tahoma" w:hAnsi="Tahoma" w:cs="Tahoma"/>
              </w:rPr>
              <w:t>Forma zaliczenia</w:t>
            </w:r>
          </w:p>
        </w:tc>
      </w:tr>
      <w:tr w:rsidR="00535B9F" w:rsidRPr="00D56E09" w14:paraId="3E04C4AB" w14:textId="77777777" w:rsidTr="008658CE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8F49" w14:textId="77777777" w:rsidR="00535B9F" w:rsidRPr="00D56E09" w:rsidRDefault="00535B9F" w:rsidP="008658C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56E09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CF90" w14:textId="77777777" w:rsidR="00535B9F" w:rsidRPr="00D56E09" w:rsidRDefault="00535B9F" w:rsidP="008658C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56E09">
              <w:rPr>
                <w:rFonts w:ascii="Tahoma" w:hAnsi="Tahoma" w:cs="Tahoma"/>
                <w:b w:val="0"/>
              </w:rPr>
              <w:t>Egzamin</w:t>
            </w:r>
          </w:p>
        </w:tc>
      </w:tr>
      <w:tr w:rsidR="00535B9F" w:rsidRPr="00D56E09" w14:paraId="5AE2C35D" w14:textId="77777777" w:rsidTr="008658CE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A99D" w14:textId="77777777" w:rsidR="00535B9F" w:rsidRPr="00D56E09" w:rsidRDefault="00535B9F" w:rsidP="008658C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56E09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CF8B" w14:textId="77777777" w:rsidR="00535B9F" w:rsidRPr="00D56E09" w:rsidRDefault="00535B9F" w:rsidP="008658C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56E09">
              <w:rPr>
                <w:rFonts w:ascii="Tahoma" w:hAnsi="Tahoma" w:cs="Tahoma"/>
                <w:b w:val="0"/>
              </w:rPr>
              <w:t>Zaliczenie z oceną</w:t>
            </w:r>
          </w:p>
        </w:tc>
      </w:tr>
      <w:tr w:rsidR="00535B9F" w:rsidRPr="00062317" w14:paraId="774B812C" w14:textId="77777777" w:rsidTr="008658CE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A5A5" w14:textId="77777777" w:rsidR="00535B9F" w:rsidRPr="00D56E09" w:rsidRDefault="00535B9F" w:rsidP="008658C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8322" w14:textId="77777777" w:rsidR="00535B9F" w:rsidRPr="00062317" w:rsidRDefault="00535B9F" w:rsidP="008658C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56E09">
              <w:rPr>
                <w:rFonts w:ascii="Tahoma" w:hAnsi="Tahoma" w:cs="Tahoma"/>
                <w:b w:val="0"/>
              </w:rPr>
              <w:t xml:space="preserve">Zaliczenie </w:t>
            </w:r>
            <w:r>
              <w:rPr>
                <w:rFonts w:ascii="Tahoma" w:hAnsi="Tahoma" w:cs="Tahoma"/>
                <w:b w:val="0"/>
              </w:rPr>
              <w:t>bez oceny</w:t>
            </w:r>
          </w:p>
        </w:tc>
      </w:tr>
    </w:tbl>
    <w:p w14:paraId="26A75C50" w14:textId="77777777" w:rsidR="00535B9F" w:rsidRPr="00B158DC" w:rsidRDefault="00535B9F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D8D2F1E" w14:textId="77777777"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14:paraId="68DE6C42" w14:textId="77777777" w:rsidTr="008046AE">
        <w:tc>
          <w:tcPr>
            <w:tcW w:w="9778" w:type="dxa"/>
          </w:tcPr>
          <w:p w14:paraId="2C558BBC" w14:textId="4E2C15FA" w:rsidR="004846A3" w:rsidRPr="00427298" w:rsidRDefault="000A3B9C" w:rsidP="002D6DD8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14:paraId="37EC0C53" w14:textId="77777777"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5A198A7" w14:textId="77777777" w:rsidR="008938C7" w:rsidRPr="0017783D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17783D">
        <w:rPr>
          <w:rFonts w:ascii="Tahoma" w:hAnsi="Tahoma" w:cs="Tahoma"/>
        </w:rPr>
        <w:t xml:space="preserve">Efekty </w:t>
      </w:r>
      <w:r w:rsidR="00C41795" w:rsidRPr="0017783D">
        <w:rPr>
          <w:rFonts w:ascii="Tahoma" w:hAnsi="Tahoma" w:cs="Tahoma"/>
        </w:rPr>
        <w:t xml:space="preserve">uczenia się </w:t>
      </w:r>
      <w:r w:rsidRPr="0017783D">
        <w:rPr>
          <w:rFonts w:ascii="Tahoma" w:hAnsi="Tahoma" w:cs="Tahoma"/>
        </w:rPr>
        <w:t xml:space="preserve">i sposób </w:t>
      </w:r>
      <w:r w:rsidR="00B60B0B" w:rsidRPr="0017783D">
        <w:rPr>
          <w:rFonts w:ascii="Tahoma" w:hAnsi="Tahoma" w:cs="Tahoma"/>
        </w:rPr>
        <w:t>realizacji</w:t>
      </w:r>
      <w:r w:rsidRPr="0017783D">
        <w:rPr>
          <w:rFonts w:ascii="Tahoma" w:hAnsi="Tahoma" w:cs="Tahoma"/>
        </w:rPr>
        <w:t xml:space="preserve"> zajęć</w:t>
      </w:r>
    </w:p>
    <w:p w14:paraId="536A29F7" w14:textId="77777777"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AD8C6C4" w14:textId="77777777"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084C39" w:rsidRPr="00B158DC" w14:paraId="7372A3CE" w14:textId="7777777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2578" w14:textId="77777777" w:rsidR="00084C39" w:rsidRPr="00191B2B" w:rsidRDefault="00084C39" w:rsidP="00084C39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 w:rsidRPr="00191B2B">
              <w:rPr>
                <w:rFonts w:ascii="Tahoma" w:hAnsi="Tahoma" w:cs="Tahoma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4563" w14:textId="77777777" w:rsidR="00084C39" w:rsidRPr="00191B2B" w:rsidRDefault="00084C39" w:rsidP="00084C39">
            <w:pPr>
              <w:spacing w:after="0" w:line="240" w:lineRule="auto"/>
              <w:rPr>
                <w:rFonts w:ascii="Tahoma" w:hAnsi="Tahoma" w:cs="Tahoma"/>
                <w:smallCap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Student nabywa wiedzę z zakresu: </w:t>
            </w:r>
            <w:r w:rsidRPr="00191B2B">
              <w:rPr>
                <w:rFonts w:ascii="Tahoma" w:hAnsi="Tahoma" w:cs="Tahoma"/>
                <w:color w:val="000000"/>
                <w:sz w:val="20"/>
                <w:szCs w:val="20"/>
              </w:rPr>
              <w:t>neurohormonaln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ej</w:t>
            </w:r>
            <w:r w:rsidRPr="00191B2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regulacj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i</w:t>
            </w:r>
            <w:r w:rsidRPr="00191B2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procesów fizjologicznych oraz procesów elektrofizjologicznych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 w:rsidRPr="00191B2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charakteryzuje specyfikację i znaczenie gospodarki wodno-elektrolitowej i kwasowo-zasadowej w utrzymaniu homeostazy ustroju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</w:tr>
      <w:tr w:rsidR="00084C39" w:rsidRPr="00B158DC" w14:paraId="537B9106" w14:textId="7777777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028F" w14:textId="77777777" w:rsidR="00084C39" w:rsidRPr="00191B2B" w:rsidRDefault="00084C39" w:rsidP="00084C39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 w:rsidRPr="00191B2B">
              <w:rPr>
                <w:rFonts w:ascii="Tahoma" w:hAnsi="Tahoma" w:cs="Tahoma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F101" w14:textId="67948999" w:rsidR="00084C39" w:rsidRPr="00191B2B" w:rsidRDefault="00084C39" w:rsidP="00084C39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Student nabywa umiejętności </w:t>
            </w:r>
            <w:r w:rsidRPr="00191B2B">
              <w:rPr>
                <w:rFonts w:ascii="Tahoma" w:hAnsi="Tahoma" w:cs="Tahoma"/>
                <w:sz w:val="20"/>
                <w:szCs w:val="20"/>
              </w:rPr>
              <w:t>rozumienia zasad prawidłowego funkcjonowania poszczególnych tkanek i narządów człowieka; wyjaśnienia wzajemnego oddziaływania poszczególnych narządów i</w:t>
            </w:r>
            <w:r w:rsidR="00ED4707">
              <w:rPr>
                <w:rFonts w:ascii="Tahoma" w:hAnsi="Tahoma" w:cs="Tahoma"/>
                <w:sz w:val="20"/>
                <w:szCs w:val="20"/>
              </w:rPr>
              <w:t> </w:t>
            </w:r>
            <w:r w:rsidRPr="00191B2B">
              <w:rPr>
                <w:rFonts w:ascii="Tahoma" w:hAnsi="Tahoma" w:cs="Tahoma"/>
                <w:sz w:val="20"/>
                <w:szCs w:val="20"/>
              </w:rPr>
              <w:t>układów czynnościowych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84C39" w:rsidRPr="00B158DC" w14:paraId="77F797F4" w14:textId="7777777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6EF7" w14:textId="77777777" w:rsidR="00084C39" w:rsidRPr="00191B2B" w:rsidRDefault="00084C39" w:rsidP="00084C39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 w:rsidRPr="00191B2B">
              <w:rPr>
                <w:rFonts w:ascii="Tahoma" w:hAnsi="Tahoma" w:cs="Tahoma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E720" w14:textId="77777777" w:rsidR="00084C39" w:rsidRPr="00191B2B" w:rsidRDefault="00084C39" w:rsidP="00084C39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Student nabywa umiejętności </w:t>
            </w:r>
            <w:r w:rsidRPr="00191B2B">
              <w:rPr>
                <w:rFonts w:ascii="Tahoma" w:hAnsi="Tahoma" w:cs="Tahoma"/>
                <w:sz w:val="20"/>
                <w:szCs w:val="20"/>
              </w:rPr>
              <w:t>interpretacji procesów fizjologicznych człowieka w stanie zdrowia</w:t>
            </w:r>
            <w:r>
              <w:rPr>
                <w:rFonts w:ascii="Tahoma" w:hAnsi="Tahoma" w:cs="Tahoma"/>
                <w:sz w:val="20"/>
                <w:szCs w:val="20"/>
              </w:rPr>
              <w:t>,</w:t>
            </w:r>
            <w:r w:rsidRPr="00191B2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wykazuje różnice w budowie i charakteryzuje funkcje życiowe człowieka dorosłego i dziecka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 w:rsidRPr="00191B2B">
              <w:rPr>
                <w:rFonts w:ascii="Tahoma" w:hAnsi="Tahoma" w:cs="Tahoma"/>
                <w:sz w:val="20"/>
                <w:szCs w:val="20"/>
              </w:rPr>
              <w:t xml:space="preserve"> określenia podstawowych wielkości fizjologicznych</w:t>
            </w:r>
            <w:r>
              <w:rPr>
                <w:rFonts w:ascii="Tahoma" w:hAnsi="Tahoma" w:cs="Tahoma"/>
                <w:sz w:val="20"/>
                <w:szCs w:val="20"/>
              </w:rPr>
              <w:t>,</w:t>
            </w:r>
            <w:r w:rsidRPr="00191B2B">
              <w:rPr>
                <w:rFonts w:ascii="Tahoma" w:hAnsi="Tahoma" w:cs="Tahoma"/>
                <w:sz w:val="20"/>
                <w:szCs w:val="20"/>
              </w:rPr>
              <w:t xml:space="preserve"> wykorzystania podstaw fizjologii w kształceniu kierunkowym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</w:tbl>
    <w:p w14:paraId="708D6A0B" w14:textId="77777777"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14:paraId="7C2A1251" w14:textId="77777777" w:rsidR="008938C7" w:rsidRPr="0017783D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7783D">
        <w:rPr>
          <w:rFonts w:ascii="Tahoma" w:hAnsi="Tahoma" w:cs="Tahoma"/>
        </w:rPr>
        <w:t>Przedmiotowe e</w:t>
      </w:r>
      <w:r w:rsidR="008938C7" w:rsidRPr="0017783D">
        <w:rPr>
          <w:rFonts w:ascii="Tahoma" w:hAnsi="Tahoma" w:cs="Tahoma"/>
        </w:rPr>
        <w:t xml:space="preserve">fekty </w:t>
      </w:r>
      <w:r w:rsidR="00EE3891" w:rsidRPr="0017783D">
        <w:rPr>
          <w:rFonts w:ascii="Tahoma" w:hAnsi="Tahoma" w:cs="Tahoma"/>
        </w:rPr>
        <w:t>uczenia się</w:t>
      </w:r>
      <w:r w:rsidR="008938C7" w:rsidRPr="0017783D">
        <w:rPr>
          <w:rFonts w:ascii="Tahoma" w:hAnsi="Tahoma" w:cs="Tahoma"/>
        </w:rPr>
        <w:t xml:space="preserve">, </w:t>
      </w:r>
      <w:r w:rsidR="00F31E7C" w:rsidRPr="0017783D">
        <w:rPr>
          <w:rFonts w:ascii="Tahoma" w:hAnsi="Tahoma" w:cs="Tahoma"/>
        </w:rPr>
        <w:t>z podziałem na wiedzę, umiejętności i kompe</w:t>
      </w:r>
      <w:r w:rsidR="003E56F9" w:rsidRPr="0017783D">
        <w:rPr>
          <w:rFonts w:ascii="Tahoma" w:hAnsi="Tahoma" w:cs="Tahoma"/>
        </w:rPr>
        <w:t xml:space="preserve">tencje społeczne, wraz z </w:t>
      </w:r>
      <w:r w:rsidR="00F31E7C" w:rsidRPr="0017783D">
        <w:rPr>
          <w:rFonts w:ascii="Tahoma" w:hAnsi="Tahoma" w:cs="Tahoma"/>
        </w:rPr>
        <w:t>odniesieniem do e</w:t>
      </w:r>
      <w:r w:rsidR="00B21019" w:rsidRPr="0017783D">
        <w:rPr>
          <w:rFonts w:ascii="Tahoma" w:hAnsi="Tahoma" w:cs="Tahoma"/>
        </w:rPr>
        <w:t xml:space="preserve">fektów </w:t>
      </w:r>
      <w:r w:rsidR="00EE3891" w:rsidRPr="0017783D">
        <w:rPr>
          <w:rFonts w:ascii="Tahoma" w:hAnsi="Tahoma" w:cs="Tahoma"/>
        </w:rPr>
        <w:t>uczenia się</w:t>
      </w:r>
      <w:r w:rsidR="00B21019" w:rsidRPr="0017783D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17783D" w:rsidRPr="0017783D" w14:paraId="3EEB978D" w14:textId="77777777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14:paraId="750DA409" w14:textId="77777777" w:rsidR="00B21019" w:rsidRPr="0017783D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17783D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275ADBCA" w14:textId="77777777" w:rsidR="00B21019" w:rsidRPr="0017783D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17783D">
              <w:rPr>
                <w:rFonts w:ascii="Tahoma" w:hAnsi="Tahoma" w:cs="Tahoma"/>
              </w:rPr>
              <w:t xml:space="preserve">Opis przedmiotowych efektów </w:t>
            </w:r>
            <w:r w:rsidR="00EE3891" w:rsidRPr="0017783D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14:paraId="63AEAB39" w14:textId="461BABAF" w:rsidR="00B21019" w:rsidRPr="0017783D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17783D">
              <w:rPr>
                <w:rFonts w:ascii="Tahoma" w:hAnsi="Tahoma" w:cs="Tahoma"/>
              </w:rPr>
              <w:t>Odniesienie do efektów</w:t>
            </w:r>
            <w:r w:rsidR="00E12BB4">
              <w:rPr>
                <w:rFonts w:ascii="Tahoma" w:hAnsi="Tahoma" w:cs="Tahoma"/>
              </w:rPr>
              <w:t xml:space="preserve"> </w:t>
            </w:r>
            <w:r w:rsidR="00EE3891" w:rsidRPr="0017783D">
              <w:rPr>
                <w:rFonts w:ascii="Tahoma" w:hAnsi="Tahoma" w:cs="Tahoma"/>
              </w:rPr>
              <w:t xml:space="preserve">uczenia się </w:t>
            </w:r>
            <w:r w:rsidRPr="0017783D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14:paraId="01C1A29B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6F21E100" w14:textId="77777777"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17783D" w:rsidRPr="00B158DC" w14:paraId="758A6253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7C87D378" w14:textId="77777777" w:rsidR="0017783D" w:rsidRPr="00B158DC" w:rsidRDefault="0017783D" w:rsidP="0017783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14:paraId="01C8A786" w14:textId="77777777" w:rsidR="0017783D" w:rsidRPr="003E6E61" w:rsidRDefault="0017783D" w:rsidP="0017783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E6E6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neurohormonalną regulację procesów fizjologicznych i elektrofizjologicznych zachodzących w organizmie;</w:t>
            </w:r>
          </w:p>
        </w:tc>
        <w:tc>
          <w:tcPr>
            <w:tcW w:w="1785" w:type="dxa"/>
            <w:vAlign w:val="center"/>
          </w:tcPr>
          <w:p w14:paraId="09CF6CB7" w14:textId="77777777" w:rsidR="0017783D" w:rsidRPr="0017783D" w:rsidRDefault="0017783D" w:rsidP="001778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7783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A.W2.</w:t>
            </w:r>
          </w:p>
        </w:tc>
      </w:tr>
      <w:tr w:rsidR="0017783D" w:rsidRPr="00B158DC" w14:paraId="3D1D8761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58EB03AD" w14:textId="77777777" w:rsidR="0017783D" w:rsidRPr="00B158DC" w:rsidRDefault="0017783D" w:rsidP="0017783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14:paraId="4AF8E661" w14:textId="77777777" w:rsidR="0017783D" w:rsidRPr="003E6E61" w:rsidRDefault="0017783D" w:rsidP="0017783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E6E6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udział układów i narządów organizmu w utrzymaniu jego homeostazy;</w:t>
            </w:r>
          </w:p>
        </w:tc>
        <w:tc>
          <w:tcPr>
            <w:tcW w:w="1785" w:type="dxa"/>
            <w:vAlign w:val="center"/>
          </w:tcPr>
          <w:p w14:paraId="49AAEB9B" w14:textId="77777777" w:rsidR="0017783D" w:rsidRPr="0017783D" w:rsidRDefault="0017783D" w:rsidP="001778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7783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A.W3.</w:t>
            </w:r>
          </w:p>
        </w:tc>
      </w:tr>
      <w:tr w:rsidR="0017783D" w:rsidRPr="00B158DC" w14:paraId="6416C059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30DF678F" w14:textId="77777777" w:rsidR="0017783D" w:rsidRPr="00B158DC" w:rsidRDefault="0017783D" w:rsidP="0017783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P_W0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7087" w:type="dxa"/>
            <w:vAlign w:val="center"/>
          </w:tcPr>
          <w:p w14:paraId="0594B231" w14:textId="77777777" w:rsidR="0017783D" w:rsidRPr="003E6E61" w:rsidRDefault="0017783D" w:rsidP="0017783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E6E6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fizjologię poszczególnych układów i narządów organizmu;</w:t>
            </w:r>
          </w:p>
        </w:tc>
        <w:tc>
          <w:tcPr>
            <w:tcW w:w="1785" w:type="dxa"/>
            <w:vAlign w:val="center"/>
          </w:tcPr>
          <w:p w14:paraId="3484C217" w14:textId="77777777" w:rsidR="0017783D" w:rsidRPr="0017783D" w:rsidRDefault="0017783D" w:rsidP="001778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7783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A.W4.</w:t>
            </w:r>
          </w:p>
        </w:tc>
      </w:tr>
      <w:tr w:rsidR="0017783D" w:rsidRPr="00B158DC" w14:paraId="0AE89CE4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57DE07EC" w14:textId="77777777" w:rsidR="0017783D" w:rsidRPr="00B158DC" w:rsidRDefault="0017783D" w:rsidP="0017783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7087" w:type="dxa"/>
            <w:vAlign w:val="center"/>
          </w:tcPr>
          <w:p w14:paraId="7BE2D0A8" w14:textId="77777777" w:rsidR="0017783D" w:rsidRPr="003E6E61" w:rsidRDefault="0017783D" w:rsidP="0017783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E6E6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podstawy działania układów regulacji (homeostaza) oraz rolę sprzężenia zwrotnego dodatniego i ujemnego;</w:t>
            </w:r>
          </w:p>
        </w:tc>
        <w:tc>
          <w:tcPr>
            <w:tcW w:w="1785" w:type="dxa"/>
            <w:vAlign w:val="center"/>
          </w:tcPr>
          <w:p w14:paraId="476BBAC3" w14:textId="77777777" w:rsidR="0017783D" w:rsidRPr="0017783D" w:rsidRDefault="0017783D" w:rsidP="001778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7783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A.W5.</w:t>
            </w:r>
          </w:p>
        </w:tc>
      </w:tr>
      <w:tr w:rsidR="008938C7" w:rsidRPr="00B158DC" w14:paraId="1F494ADD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18D78656" w14:textId="77777777"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0A3B9C" w:rsidRPr="000A3B9C" w14:paraId="78506D2C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59C9CDE9" w14:textId="77777777" w:rsidR="00B21019" w:rsidRPr="000A3B9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0A3B9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14:paraId="2DED4461" w14:textId="77777777" w:rsidR="00B21019" w:rsidRPr="000A3B9C" w:rsidRDefault="0017783D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0A3B9C">
              <w:rPr>
                <w:rFonts w:ascii="Tahoma" w:hAnsi="Tahoma" w:cs="Tahoma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14:paraId="026503D3" w14:textId="77777777" w:rsidR="00B21019" w:rsidRPr="000A3B9C" w:rsidRDefault="0017783D" w:rsidP="0017783D">
            <w:pPr>
              <w:pStyle w:val="wrubryce"/>
              <w:jc w:val="center"/>
              <w:rPr>
                <w:rFonts w:ascii="Tahoma" w:hAnsi="Tahoma" w:cs="Tahoma"/>
              </w:rPr>
            </w:pPr>
            <w:r w:rsidRPr="000A3B9C">
              <w:rPr>
                <w:rFonts w:ascii="Calibri" w:hAnsi="Calibri" w:cs="Calibri"/>
              </w:rPr>
              <w:t>K7.</w:t>
            </w:r>
          </w:p>
        </w:tc>
      </w:tr>
    </w:tbl>
    <w:p w14:paraId="407921AE" w14:textId="77777777" w:rsidR="00721413" w:rsidRDefault="00721413">
      <w:pPr>
        <w:spacing w:after="0" w:line="240" w:lineRule="auto"/>
        <w:rPr>
          <w:rFonts w:ascii="Tahoma" w:hAnsi="Tahoma" w:cs="Tahoma"/>
        </w:rPr>
      </w:pPr>
    </w:p>
    <w:p w14:paraId="020DE1F6" w14:textId="77777777"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19"/>
        <w:gridCol w:w="1299"/>
        <w:gridCol w:w="1134"/>
        <w:gridCol w:w="1134"/>
        <w:gridCol w:w="1134"/>
        <w:gridCol w:w="1276"/>
        <w:gridCol w:w="1276"/>
        <w:gridCol w:w="1306"/>
      </w:tblGrid>
      <w:tr w:rsidR="006914AC" w:rsidRPr="0033296E" w14:paraId="55817BF0" w14:textId="77777777" w:rsidTr="006914AC">
        <w:trPr>
          <w:trHeight w:val="284"/>
        </w:trPr>
        <w:tc>
          <w:tcPr>
            <w:tcW w:w="9778" w:type="dxa"/>
            <w:gridSpan w:val="8"/>
          </w:tcPr>
          <w:p w14:paraId="2D7AA7BB" w14:textId="77777777" w:rsidR="006914AC" w:rsidRPr="0033296E" w:rsidRDefault="006914AC" w:rsidP="00B83AD4">
            <w:pPr>
              <w:pStyle w:val="Nagwkitablic"/>
              <w:jc w:val="left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Studia stacjonarne (ST)</w:t>
            </w:r>
          </w:p>
        </w:tc>
      </w:tr>
      <w:tr w:rsidR="006914AC" w:rsidRPr="0033296E" w14:paraId="3DCC40F7" w14:textId="77777777" w:rsidTr="006914AC">
        <w:trPr>
          <w:trHeight w:val="284"/>
        </w:trPr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14:paraId="637C7935" w14:textId="77777777" w:rsidR="006914AC" w:rsidRPr="0033296E" w:rsidRDefault="006914AC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W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3942C9FC" w14:textId="77777777" w:rsidR="006914AC" w:rsidRPr="0033296E" w:rsidRDefault="006914AC" w:rsidP="00B83AD4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3296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24B9952" w14:textId="77777777" w:rsidR="006914AC" w:rsidRPr="0033296E" w:rsidRDefault="006914AC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L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945B149" w14:textId="77777777" w:rsidR="006914AC" w:rsidRPr="0033296E" w:rsidRDefault="006914AC" w:rsidP="00B83AD4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AF16D6" w14:textId="77777777" w:rsidR="006914AC" w:rsidRPr="0033296E" w:rsidRDefault="006914AC" w:rsidP="00B83AD4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50BD6FF" w14:textId="77777777" w:rsidR="006914AC" w:rsidRPr="0033296E" w:rsidRDefault="006914AC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ZP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243EADF" w14:textId="77777777" w:rsidR="006914AC" w:rsidRPr="0033296E" w:rsidRDefault="006914AC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PR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14:paraId="62965F20" w14:textId="77777777" w:rsidR="006914AC" w:rsidRPr="0033296E" w:rsidRDefault="006914AC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ECTS</w:t>
            </w:r>
          </w:p>
        </w:tc>
      </w:tr>
      <w:tr w:rsidR="006914AC" w:rsidRPr="0033296E" w14:paraId="3E5A3126" w14:textId="77777777" w:rsidTr="006914AC">
        <w:trPr>
          <w:trHeight w:val="284"/>
        </w:trPr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14:paraId="5FE5249C" w14:textId="2CD438B8" w:rsidR="006914AC" w:rsidRPr="0033296E" w:rsidRDefault="006914AC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74BA6F8D" w14:textId="1E8619E4" w:rsidR="006914AC" w:rsidRPr="0033296E" w:rsidRDefault="006914AC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F56703B" w14:textId="199BF7CD" w:rsidR="006914AC" w:rsidRPr="0033296E" w:rsidRDefault="006914AC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21C5297" w14:textId="7999FC8D" w:rsidR="006914AC" w:rsidRPr="0033296E" w:rsidRDefault="006914AC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992573" w14:textId="237AB84B" w:rsidR="006914AC" w:rsidRDefault="006914AC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53E8845" w14:textId="35FCCD85" w:rsidR="006914AC" w:rsidRPr="0033296E" w:rsidRDefault="006914AC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AFE6A3A" w14:textId="3E652A9A" w:rsidR="006914AC" w:rsidRPr="0033296E" w:rsidRDefault="006914AC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14:paraId="2D3DFE86" w14:textId="2E287613" w:rsidR="006914AC" w:rsidRPr="0033296E" w:rsidRDefault="006914AC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519644A0" w14:textId="77777777"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CD38259" w14:textId="77777777"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14:paraId="05C15C39" w14:textId="77777777" w:rsidTr="00814C3C">
        <w:tc>
          <w:tcPr>
            <w:tcW w:w="2127" w:type="dxa"/>
            <w:vAlign w:val="center"/>
          </w:tcPr>
          <w:p w14:paraId="293C4A1A" w14:textId="77777777"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08F3A303" w14:textId="77777777"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084C39" w:rsidRPr="00B158DC" w14:paraId="3332B3C9" w14:textId="77777777" w:rsidTr="00814C3C">
        <w:tc>
          <w:tcPr>
            <w:tcW w:w="2127" w:type="dxa"/>
            <w:vAlign w:val="center"/>
          </w:tcPr>
          <w:p w14:paraId="65FB97AC" w14:textId="77777777" w:rsidR="00084C39" w:rsidRPr="00B158DC" w:rsidRDefault="00084C39" w:rsidP="00084C3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14:paraId="7FF69EB0" w14:textId="7D625B65" w:rsidR="00084C39" w:rsidRPr="00427298" w:rsidRDefault="00084C39" w:rsidP="00427298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27298">
              <w:rPr>
                <w:rFonts w:ascii="Tahoma" w:hAnsi="Tahoma" w:cs="Tahoma"/>
                <w:b/>
                <w:sz w:val="20"/>
              </w:rPr>
              <w:t>Metody podające</w:t>
            </w:r>
            <w:r w:rsidRPr="00427298">
              <w:rPr>
                <w:rFonts w:ascii="Tahoma" w:hAnsi="Tahoma" w:cs="Tahoma"/>
                <w:sz w:val="20"/>
              </w:rPr>
              <w:t xml:space="preserve">: wykład </w:t>
            </w:r>
            <w:r w:rsidR="00E12BB4">
              <w:rPr>
                <w:rFonts w:ascii="Tahoma" w:hAnsi="Tahoma" w:cs="Tahoma"/>
                <w:sz w:val="20"/>
              </w:rPr>
              <w:t>informacyjny, wykład problemowy,</w:t>
            </w:r>
            <w:r w:rsidRPr="00427298">
              <w:rPr>
                <w:rFonts w:ascii="Tahoma" w:hAnsi="Tahoma" w:cs="Tahoma"/>
                <w:sz w:val="20"/>
              </w:rPr>
              <w:t xml:space="preserve"> </w:t>
            </w:r>
            <w:r w:rsidR="00427298" w:rsidRPr="00427298">
              <w:rPr>
                <w:rFonts w:ascii="Tahoma" w:hAnsi="Tahoma" w:cs="Tahoma"/>
                <w:sz w:val="20"/>
              </w:rPr>
              <w:t>uzupełniony</w:t>
            </w:r>
            <w:r w:rsidRPr="00427298">
              <w:rPr>
                <w:rFonts w:ascii="Tahoma" w:hAnsi="Tahoma" w:cs="Tahoma"/>
                <w:sz w:val="20"/>
              </w:rPr>
              <w:t xml:space="preserve"> prezentacją multimedialną</w:t>
            </w:r>
            <w:r w:rsidR="00427298" w:rsidRPr="00427298">
              <w:rPr>
                <w:rFonts w:ascii="Tahoma" w:hAnsi="Tahoma" w:cs="Tahoma"/>
                <w:sz w:val="20"/>
              </w:rPr>
              <w:t>.</w:t>
            </w:r>
          </w:p>
        </w:tc>
      </w:tr>
      <w:tr w:rsidR="00084C39" w:rsidRPr="00B158DC" w14:paraId="35274C68" w14:textId="77777777" w:rsidTr="00814C3C">
        <w:tc>
          <w:tcPr>
            <w:tcW w:w="2127" w:type="dxa"/>
            <w:vAlign w:val="center"/>
          </w:tcPr>
          <w:p w14:paraId="3B27E496" w14:textId="77777777" w:rsidR="00084C39" w:rsidRPr="00B158DC" w:rsidRDefault="00084C39" w:rsidP="00084C3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04791BAC" w14:textId="77B803B4" w:rsidR="00084C39" w:rsidRDefault="00A74841" w:rsidP="00A74841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74841">
              <w:rPr>
                <w:rFonts w:ascii="Tahoma" w:hAnsi="Tahoma" w:cs="Tahoma"/>
                <w:b/>
                <w:sz w:val="20"/>
              </w:rPr>
              <w:t xml:space="preserve">Metody praktyczne: </w:t>
            </w:r>
            <w:r w:rsidRPr="00A74841">
              <w:rPr>
                <w:rFonts w:ascii="Tahoma" w:hAnsi="Tahoma" w:cs="Tahoma"/>
                <w:sz w:val="20"/>
              </w:rPr>
              <w:t>klasyczna problemowa, sytuacyjna, seminaryjna, studium przypadku, dyskusja dydaktyczna.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</w:tr>
      <w:tr w:rsidR="00084C39" w:rsidRPr="00B158DC" w14:paraId="536A41BB" w14:textId="77777777" w:rsidTr="008658CE">
        <w:tc>
          <w:tcPr>
            <w:tcW w:w="2127" w:type="dxa"/>
            <w:vAlign w:val="center"/>
          </w:tcPr>
          <w:p w14:paraId="3FAB1117" w14:textId="77777777" w:rsidR="00084C39" w:rsidRPr="00B158DC" w:rsidRDefault="00E007FB" w:rsidP="00084C3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  <w:vAlign w:val="center"/>
          </w:tcPr>
          <w:p w14:paraId="20BB7AFF" w14:textId="1424602F" w:rsidR="00084C39" w:rsidRPr="00A1727C" w:rsidRDefault="00A1727C" w:rsidP="00084C39">
            <w:pPr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 w:rsidRPr="00A1727C">
              <w:rPr>
                <w:rFonts w:ascii="Tahoma" w:hAnsi="Tahoma" w:cs="Tahoma"/>
                <w:sz w:val="20"/>
              </w:rPr>
              <w:t>Samodzielne zgłębienie zagadnień zgodnych z nauczanym przedmiotem, w oparciu o literaturę przedmiotu, analizę artykułów naukowych i innych źródeł, w zakresie wskazanym przez prowadzącego, zgodnych z przedmiotowymi efektami uczenia się. Samokształcenie będzie realizowane także metodą projektową (praca pisemna)</w:t>
            </w:r>
            <w:r w:rsidR="00ED4707">
              <w:rPr>
                <w:rFonts w:ascii="Tahoma" w:hAnsi="Tahoma" w:cs="Tahoma"/>
              </w:rPr>
              <w:t xml:space="preserve"> </w:t>
            </w:r>
            <w:r w:rsidR="00ED4707" w:rsidRPr="00ED4707">
              <w:rPr>
                <w:rFonts w:ascii="Tahoma" w:hAnsi="Tahoma" w:cs="Tahoma"/>
                <w:sz w:val="20"/>
              </w:rPr>
              <w:t>samokształcenie kontrolowane.</w:t>
            </w:r>
          </w:p>
        </w:tc>
      </w:tr>
    </w:tbl>
    <w:p w14:paraId="7ED70856" w14:textId="77777777" w:rsidR="00A74841" w:rsidRPr="00B158DC" w:rsidRDefault="00A74841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7BE32E71" w14:textId="77777777"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14:paraId="55798F60" w14:textId="77777777"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337E2620" w14:textId="77777777"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14:paraId="2E980839" w14:textId="77777777" w:rsidTr="009146BE">
        <w:trPr>
          <w:cantSplit/>
          <w:trHeight w:val="281"/>
        </w:trPr>
        <w:tc>
          <w:tcPr>
            <w:tcW w:w="568" w:type="dxa"/>
            <w:vAlign w:val="center"/>
          </w:tcPr>
          <w:p w14:paraId="098961B6" w14:textId="77777777" w:rsidR="009146BE" w:rsidRPr="00B158DC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76762C8D" w14:textId="77777777" w:rsidR="009146BE" w:rsidRPr="00B158DC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084C39" w:rsidRPr="00B158DC" w14:paraId="4D9D4D58" w14:textId="77777777" w:rsidTr="009146BE">
        <w:tc>
          <w:tcPr>
            <w:tcW w:w="568" w:type="dxa"/>
            <w:vAlign w:val="center"/>
          </w:tcPr>
          <w:p w14:paraId="198034DF" w14:textId="77777777" w:rsidR="00084C39" w:rsidRPr="00E024FB" w:rsidRDefault="00084C39" w:rsidP="00084C39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E024FB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14:paraId="66791165" w14:textId="55B4C083" w:rsidR="00084C39" w:rsidRPr="0070032F" w:rsidRDefault="00084C39" w:rsidP="00084C39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  <w:sz w:val="22"/>
                <w:szCs w:val="22"/>
              </w:rPr>
            </w:pPr>
            <w:r w:rsidRPr="00D64A12">
              <w:rPr>
                <w:rFonts w:ascii="Tahoma" w:hAnsi="Tahoma" w:cs="Tahoma"/>
              </w:rPr>
              <w:t xml:space="preserve">Istota procesów życiowych i ich umiejscowienie w strukturach organizmu człowieka. </w:t>
            </w:r>
            <w:r>
              <w:rPr>
                <w:rFonts w:ascii="Tahoma" w:hAnsi="Tahoma" w:cs="Tahoma"/>
              </w:rPr>
              <w:t xml:space="preserve">Budowa komórki. </w:t>
            </w:r>
            <w:r w:rsidRPr="00D64A12">
              <w:rPr>
                <w:rFonts w:ascii="Tahoma" w:hAnsi="Tahoma" w:cs="Tahoma"/>
              </w:rPr>
              <w:t>Energia jako podstawa procesów życiowych komórek, tkanek i narządów.</w:t>
            </w:r>
            <w:r>
              <w:rPr>
                <w:rFonts w:ascii="Tahoma" w:hAnsi="Tahoma" w:cs="Tahoma"/>
              </w:rPr>
              <w:t xml:space="preserve"> </w:t>
            </w:r>
          </w:p>
        </w:tc>
      </w:tr>
      <w:tr w:rsidR="00084C39" w:rsidRPr="00B158DC" w14:paraId="66470C2D" w14:textId="77777777" w:rsidTr="009146BE">
        <w:tc>
          <w:tcPr>
            <w:tcW w:w="568" w:type="dxa"/>
            <w:vAlign w:val="center"/>
          </w:tcPr>
          <w:p w14:paraId="26AD1A43" w14:textId="77777777" w:rsidR="00084C39" w:rsidRPr="00E024FB" w:rsidRDefault="00084C39" w:rsidP="00084C39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E024FB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14:paraId="59D54864" w14:textId="77777777" w:rsidR="00084C39" w:rsidRPr="00191B2B" w:rsidRDefault="00084C39" w:rsidP="00084C39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191B2B">
              <w:rPr>
                <w:rFonts w:ascii="Tahoma" w:hAnsi="Tahoma" w:cs="Tahoma"/>
                <w:b w:val="0"/>
              </w:rPr>
              <w:t>Neurohormonalna regulacja procesów fizjologicznych. Fizjologia układu nerwowego: ośrodkowego, obwodowego i autonomicznego. Drogi nerwowe</w:t>
            </w:r>
            <w:r>
              <w:rPr>
                <w:rFonts w:ascii="Tahoma" w:hAnsi="Tahoma" w:cs="Tahoma"/>
                <w:b w:val="0"/>
              </w:rPr>
              <w:t>.</w:t>
            </w:r>
            <w:r w:rsidRPr="00191B2B">
              <w:rPr>
                <w:rFonts w:ascii="Tahoma" w:hAnsi="Tahoma" w:cs="Tahoma"/>
                <w:b w:val="0"/>
              </w:rPr>
              <w:t xml:space="preserve"> Fizjologia wrażeń zmysłowych. Wyższe czynności ośrodkowego układu nerwowego. Czucie, ruch, percepcja. Aktywacja mózgu, sen, czuwanie.</w:t>
            </w:r>
          </w:p>
        </w:tc>
      </w:tr>
      <w:tr w:rsidR="00084C39" w:rsidRPr="00B158DC" w14:paraId="3651605C" w14:textId="77777777" w:rsidTr="009146BE">
        <w:tc>
          <w:tcPr>
            <w:tcW w:w="568" w:type="dxa"/>
            <w:vAlign w:val="center"/>
          </w:tcPr>
          <w:p w14:paraId="4EAB111C" w14:textId="77777777" w:rsidR="00084C39" w:rsidRPr="00E024FB" w:rsidRDefault="00084C39" w:rsidP="00084C39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E024FB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14:paraId="13BC3531" w14:textId="77777777" w:rsidR="00084C39" w:rsidRPr="00191B2B" w:rsidRDefault="00084C39" w:rsidP="00084C39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191B2B">
              <w:rPr>
                <w:rFonts w:ascii="Tahoma" w:hAnsi="Tahoma" w:cs="Tahoma"/>
                <w:b w:val="0"/>
              </w:rPr>
              <w:t>Fizjologia układ</w:t>
            </w:r>
            <w:r>
              <w:rPr>
                <w:rFonts w:ascii="Tahoma" w:hAnsi="Tahoma" w:cs="Tahoma"/>
                <w:b w:val="0"/>
              </w:rPr>
              <w:t>u</w:t>
            </w:r>
            <w:r w:rsidRPr="00191B2B">
              <w:rPr>
                <w:rFonts w:ascii="Tahoma" w:hAnsi="Tahoma" w:cs="Tahoma"/>
                <w:b w:val="0"/>
              </w:rPr>
              <w:t xml:space="preserve"> krążenia. Układ naczyniowy, hemodynamika i autoregulacja tkankowego przepływu krwi. Fizjologia serca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084C39" w:rsidRPr="00B158DC" w14:paraId="0FC42768" w14:textId="77777777" w:rsidTr="009146BE">
        <w:tc>
          <w:tcPr>
            <w:tcW w:w="568" w:type="dxa"/>
            <w:vAlign w:val="center"/>
          </w:tcPr>
          <w:p w14:paraId="6AEA6ECE" w14:textId="77777777" w:rsidR="00084C39" w:rsidRPr="00E024FB" w:rsidRDefault="00084C39" w:rsidP="00084C39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E024FB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14:paraId="3EA9B651" w14:textId="77777777" w:rsidR="00084C39" w:rsidRPr="00191B2B" w:rsidRDefault="00084C39" w:rsidP="00084C39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191B2B">
              <w:rPr>
                <w:rFonts w:ascii="Tahoma" w:hAnsi="Tahoma" w:cs="Tahoma"/>
                <w:b w:val="0"/>
              </w:rPr>
              <w:t>Ośrodki kontrolujące krążenie krwi. Ośrodek sercowy. Ośrodek naczynioruchowy. Miejscowa regulacja przepływu krwi.</w:t>
            </w:r>
          </w:p>
        </w:tc>
      </w:tr>
      <w:tr w:rsidR="00084C39" w:rsidRPr="00B158DC" w14:paraId="19A5A4DB" w14:textId="77777777" w:rsidTr="009146BE">
        <w:tc>
          <w:tcPr>
            <w:tcW w:w="568" w:type="dxa"/>
            <w:vAlign w:val="center"/>
          </w:tcPr>
          <w:p w14:paraId="73287C6C" w14:textId="77777777" w:rsidR="00084C39" w:rsidRPr="00E024FB" w:rsidRDefault="00084C39" w:rsidP="00084C39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E024FB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14:paraId="733A2B8D" w14:textId="77777777" w:rsidR="00084C39" w:rsidRPr="00191B2B" w:rsidRDefault="00084C39" w:rsidP="00084C39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191B2B">
              <w:rPr>
                <w:rFonts w:ascii="Tahoma" w:hAnsi="Tahoma" w:cs="Tahoma"/>
                <w:b w:val="0"/>
              </w:rPr>
              <w:t xml:space="preserve">Układ mięśniowy. Cechy </w:t>
            </w:r>
            <w:r>
              <w:rPr>
                <w:rFonts w:ascii="Tahoma" w:hAnsi="Tahoma" w:cs="Tahoma"/>
                <w:b w:val="0"/>
              </w:rPr>
              <w:t>mięśni i ich czynności. Kształt</w:t>
            </w:r>
            <w:r w:rsidRPr="00191B2B">
              <w:rPr>
                <w:rFonts w:ascii="Tahoma" w:hAnsi="Tahoma" w:cs="Tahoma"/>
                <w:b w:val="0"/>
              </w:rPr>
              <w:t>, przyczepy i rodzaje mięśni. Un</w:t>
            </w:r>
            <w:r>
              <w:rPr>
                <w:rFonts w:ascii="Tahoma" w:hAnsi="Tahoma" w:cs="Tahoma"/>
                <w:b w:val="0"/>
              </w:rPr>
              <w:t>aczynienie i unerwienie mięśni.</w:t>
            </w:r>
            <w:r w:rsidRPr="00191B2B">
              <w:rPr>
                <w:rFonts w:ascii="Tahoma" w:hAnsi="Tahoma" w:cs="Tahoma"/>
                <w:b w:val="0"/>
              </w:rPr>
              <w:t xml:space="preserve"> Fizjologia mięśni szkieletowych, gładkich, mięśnia sercowego</w:t>
            </w:r>
            <w:r>
              <w:rPr>
                <w:rFonts w:ascii="Tahoma" w:hAnsi="Tahoma" w:cs="Tahoma"/>
                <w:b w:val="0"/>
              </w:rPr>
              <w:t>.</w:t>
            </w:r>
            <w:r w:rsidRPr="00191B2B">
              <w:rPr>
                <w:rFonts w:ascii="Tahoma" w:hAnsi="Tahoma" w:cs="Tahoma"/>
                <w:b w:val="0"/>
              </w:rPr>
              <w:t xml:space="preserve"> Fizjologia układu krwiotwórczego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084C39" w:rsidRPr="00B158DC" w14:paraId="3B294501" w14:textId="77777777" w:rsidTr="009146BE">
        <w:tc>
          <w:tcPr>
            <w:tcW w:w="568" w:type="dxa"/>
            <w:vAlign w:val="center"/>
          </w:tcPr>
          <w:p w14:paraId="02B216F1" w14:textId="77777777" w:rsidR="00084C39" w:rsidRPr="00E024FB" w:rsidRDefault="00084C39" w:rsidP="00084C39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E024FB"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14:paraId="0526C391" w14:textId="77777777" w:rsidR="00084C39" w:rsidRPr="00191B2B" w:rsidRDefault="00084C39" w:rsidP="00084C39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191B2B">
              <w:rPr>
                <w:rFonts w:ascii="Tahoma" w:hAnsi="Tahoma" w:cs="Tahoma"/>
                <w:b w:val="0"/>
              </w:rPr>
              <w:t xml:space="preserve">Fizjologia układu oddechowego, mechanika i regulacja oddychania. Krążenie płucne i wymiana gazowa. </w:t>
            </w:r>
          </w:p>
        </w:tc>
      </w:tr>
      <w:tr w:rsidR="00084C39" w:rsidRPr="00B158DC" w14:paraId="39358834" w14:textId="77777777" w:rsidTr="009146BE">
        <w:tc>
          <w:tcPr>
            <w:tcW w:w="568" w:type="dxa"/>
            <w:vAlign w:val="center"/>
          </w:tcPr>
          <w:p w14:paraId="39491218" w14:textId="77777777" w:rsidR="00084C39" w:rsidRPr="00E024FB" w:rsidRDefault="00084C39" w:rsidP="00084C39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center"/>
          </w:tcPr>
          <w:p w14:paraId="4347EC00" w14:textId="77777777" w:rsidR="00084C39" w:rsidRPr="00191B2B" w:rsidRDefault="00084C39" w:rsidP="00084C39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191B2B">
              <w:rPr>
                <w:rFonts w:ascii="Tahoma" w:hAnsi="Tahoma" w:cs="Tahoma"/>
                <w:b w:val="0"/>
              </w:rPr>
              <w:t xml:space="preserve">Układ renina - angiotensyna. Produkcja moczu. Regulacja równowagi </w:t>
            </w:r>
            <w:proofErr w:type="spellStart"/>
            <w:r w:rsidRPr="00191B2B">
              <w:rPr>
                <w:rFonts w:ascii="Tahoma" w:hAnsi="Tahoma" w:cs="Tahoma"/>
                <w:b w:val="0"/>
              </w:rPr>
              <w:t>wodno</w:t>
            </w:r>
            <w:proofErr w:type="spellEnd"/>
            <w:r w:rsidRPr="00191B2B">
              <w:rPr>
                <w:rFonts w:ascii="Tahoma" w:hAnsi="Tahoma" w:cs="Tahoma"/>
                <w:b w:val="0"/>
              </w:rPr>
              <w:t xml:space="preserve"> - elektrolitowej i kwasowo - zasadowej. Fizjologia nerek, filtracja nerkowa. </w:t>
            </w:r>
            <w:r>
              <w:rPr>
                <w:rFonts w:ascii="Tahoma" w:hAnsi="Tahoma" w:cs="Tahoma"/>
                <w:b w:val="0"/>
              </w:rPr>
              <w:t>Układ moczowy- budowa i funkcje</w:t>
            </w:r>
            <w:r w:rsidRPr="00191B2B">
              <w:rPr>
                <w:rFonts w:ascii="Tahoma" w:hAnsi="Tahoma" w:cs="Tahoma"/>
                <w:b w:val="0"/>
              </w:rPr>
              <w:t xml:space="preserve"> poszczególnych części ukł</w:t>
            </w:r>
            <w:r>
              <w:rPr>
                <w:rFonts w:ascii="Tahoma" w:hAnsi="Tahoma" w:cs="Tahoma"/>
                <w:b w:val="0"/>
              </w:rPr>
              <w:t>adu. Czynność nerek – resorpcja</w:t>
            </w:r>
            <w:r w:rsidRPr="00191B2B">
              <w:rPr>
                <w:rFonts w:ascii="Tahoma" w:hAnsi="Tahoma" w:cs="Tahoma"/>
                <w:b w:val="0"/>
              </w:rPr>
              <w:t xml:space="preserve"> i sekrecja kanalikowa.</w:t>
            </w:r>
          </w:p>
        </w:tc>
      </w:tr>
      <w:tr w:rsidR="00084C39" w:rsidRPr="00B158DC" w14:paraId="0D3D1BE6" w14:textId="77777777" w:rsidTr="009146BE">
        <w:tc>
          <w:tcPr>
            <w:tcW w:w="568" w:type="dxa"/>
            <w:vAlign w:val="center"/>
          </w:tcPr>
          <w:p w14:paraId="55B70250" w14:textId="77777777" w:rsidR="00084C39" w:rsidRPr="00E024FB" w:rsidRDefault="00084C39" w:rsidP="00084C39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9213" w:type="dxa"/>
            <w:vAlign w:val="center"/>
          </w:tcPr>
          <w:p w14:paraId="68E0A594" w14:textId="77777777" w:rsidR="00084C39" w:rsidRPr="00E024FB" w:rsidRDefault="00084C39" w:rsidP="00084C39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191B2B">
              <w:rPr>
                <w:rFonts w:ascii="Tahoma" w:hAnsi="Tahoma" w:cs="Tahoma"/>
                <w:b w:val="0"/>
              </w:rPr>
              <w:t>Fizjologia układu dokrewnego. Układ trawienny, czynności motoryczne i wydzielnicze. Hormony jelitowe. Trawienie i wchłanianie substancji pokarmowych. Przemiana materii. Układ trawienny. Trawienie pokarmów. Wchłanianie w przewodzie pokarmowym. Czynność wątroby – regulacja czynności. Skład i funkcje poszczególnych części układu.</w:t>
            </w:r>
          </w:p>
        </w:tc>
      </w:tr>
    </w:tbl>
    <w:p w14:paraId="7C640711" w14:textId="77777777"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24700014" w14:textId="77777777"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Ć</w:t>
      </w:r>
      <w:r w:rsidR="008938C7" w:rsidRPr="00B158DC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14:paraId="6DDF0995" w14:textId="77777777" w:rsidTr="00A65076">
        <w:trPr>
          <w:cantSplit/>
          <w:trHeight w:val="281"/>
        </w:trPr>
        <w:tc>
          <w:tcPr>
            <w:tcW w:w="568" w:type="dxa"/>
            <w:vAlign w:val="center"/>
          </w:tcPr>
          <w:p w14:paraId="77BFBE21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11EDE10A" w14:textId="77777777"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084C39" w:rsidRPr="00B158DC" w14:paraId="3F9210D4" w14:textId="77777777" w:rsidTr="00A65076">
        <w:tc>
          <w:tcPr>
            <w:tcW w:w="568" w:type="dxa"/>
            <w:vAlign w:val="center"/>
          </w:tcPr>
          <w:p w14:paraId="207F87E0" w14:textId="77777777" w:rsidR="00084C39" w:rsidRPr="00922338" w:rsidRDefault="00084C39" w:rsidP="00084C39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922338">
              <w:rPr>
                <w:rFonts w:ascii="Tahoma" w:hAnsi="Tahoma" w:cs="Tahoma"/>
                <w:b w:val="0"/>
              </w:rPr>
              <w:t>C</w:t>
            </w:r>
            <w:r w:rsidR="000F667A">
              <w:rPr>
                <w:rFonts w:ascii="Tahoma" w:hAnsi="Tahoma" w:cs="Tahoma"/>
                <w:b w:val="0"/>
              </w:rPr>
              <w:t>w</w:t>
            </w:r>
            <w:r w:rsidRPr="00922338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14:paraId="578C61D5" w14:textId="77777777" w:rsidR="00084C39" w:rsidRPr="00191B2B" w:rsidRDefault="00084C39" w:rsidP="00FF0F15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191B2B">
              <w:rPr>
                <w:rFonts w:ascii="Tahoma" w:hAnsi="Tahoma" w:cs="Tahoma"/>
                <w:b w:val="0"/>
              </w:rPr>
              <w:t>U</w:t>
            </w:r>
            <w:r>
              <w:rPr>
                <w:rFonts w:ascii="Tahoma" w:hAnsi="Tahoma" w:cs="Tahoma"/>
                <w:b w:val="0"/>
              </w:rPr>
              <w:t xml:space="preserve">miejętności: opisu fizjologii, </w:t>
            </w:r>
            <w:r w:rsidRPr="00191B2B">
              <w:rPr>
                <w:rFonts w:ascii="Tahoma" w:hAnsi="Tahoma" w:cs="Tahoma"/>
                <w:b w:val="0"/>
              </w:rPr>
              <w:t>morfologii i topografii kości, mięśni, narządów wewnętrznych, centralnego układu nerwowego, a także za</w:t>
            </w:r>
            <w:r>
              <w:rPr>
                <w:rFonts w:ascii="Tahoma" w:hAnsi="Tahoma" w:cs="Tahoma"/>
                <w:b w:val="0"/>
              </w:rPr>
              <w:t>opatrujących je naczyń i nerwów.</w:t>
            </w:r>
          </w:p>
        </w:tc>
      </w:tr>
      <w:tr w:rsidR="00084C39" w:rsidRPr="00B158DC" w14:paraId="1D0C1E3C" w14:textId="77777777" w:rsidTr="00A65076">
        <w:tc>
          <w:tcPr>
            <w:tcW w:w="568" w:type="dxa"/>
            <w:vAlign w:val="center"/>
          </w:tcPr>
          <w:p w14:paraId="619C76CC" w14:textId="77777777" w:rsidR="00084C39" w:rsidRPr="00922338" w:rsidRDefault="00084C39" w:rsidP="00084C39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922338">
              <w:rPr>
                <w:rFonts w:ascii="Tahoma" w:hAnsi="Tahoma" w:cs="Tahoma"/>
                <w:b w:val="0"/>
              </w:rPr>
              <w:t>C</w:t>
            </w:r>
            <w:r w:rsidR="000F667A">
              <w:rPr>
                <w:rFonts w:ascii="Tahoma" w:hAnsi="Tahoma" w:cs="Tahoma"/>
                <w:b w:val="0"/>
              </w:rPr>
              <w:t>w</w:t>
            </w:r>
            <w:r w:rsidRPr="00922338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14:paraId="4A864B86" w14:textId="7C39EFE3" w:rsidR="00084C39" w:rsidRPr="00D41C56" w:rsidRDefault="00084C39" w:rsidP="00FF0F15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41C56">
              <w:rPr>
                <w:rFonts w:ascii="Tahoma" w:hAnsi="Tahoma" w:cs="Tahoma"/>
                <w:b w:val="0"/>
              </w:rPr>
              <w:t xml:space="preserve">Znaczenie gospodarki wodno-elektrolitowej i kwasowo-zasadowej w utrzymaniu homeostazy ustroju. </w:t>
            </w:r>
          </w:p>
        </w:tc>
      </w:tr>
      <w:tr w:rsidR="00084C39" w:rsidRPr="00B158DC" w14:paraId="0AC91DE9" w14:textId="77777777" w:rsidTr="00A65076">
        <w:tc>
          <w:tcPr>
            <w:tcW w:w="568" w:type="dxa"/>
            <w:vAlign w:val="center"/>
          </w:tcPr>
          <w:p w14:paraId="74F0B35E" w14:textId="77777777" w:rsidR="00084C39" w:rsidRPr="00922338" w:rsidRDefault="00084C39" w:rsidP="00084C39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922338">
              <w:rPr>
                <w:rFonts w:ascii="Tahoma" w:hAnsi="Tahoma" w:cs="Tahoma"/>
                <w:b w:val="0"/>
              </w:rPr>
              <w:lastRenderedPageBreak/>
              <w:t>C</w:t>
            </w:r>
            <w:r w:rsidR="000F667A">
              <w:rPr>
                <w:rFonts w:ascii="Tahoma" w:hAnsi="Tahoma" w:cs="Tahoma"/>
                <w:b w:val="0"/>
              </w:rPr>
              <w:t>w</w:t>
            </w:r>
            <w:r w:rsidRPr="00922338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14:paraId="511E199B" w14:textId="77777777" w:rsidR="00084C39" w:rsidRPr="00D41C56" w:rsidRDefault="00084C39" w:rsidP="00FF0F15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41C56">
              <w:rPr>
                <w:rFonts w:ascii="Tahoma" w:hAnsi="Tahoma" w:cs="Tahoma"/>
                <w:b w:val="0"/>
              </w:rPr>
              <w:t>Podział układu nerwowego pod względem czynnościowym. Rodzaje komórek nerwowych i ich funkcje.</w:t>
            </w:r>
            <w:r w:rsidR="00550A55" w:rsidRPr="00D41C56">
              <w:rPr>
                <w:rFonts w:ascii="Tahoma" w:hAnsi="Tahoma" w:cs="Tahoma"/>
                <w:b w:val="0"/>
              </w:rPr>
              <w:t xml:space="preserve"> Polaryzacja błony i przechodzenie impulsu nerwowego przez płytkę motoryczną. Synapsa budowa i funkcje. Siateczka </w:t>
            </w:r>
            <w:proofErr w:type="spellStart"/>
            <w:r w:rsidR="00550A55" w:rsidRPr="00D41C56">
              <w:rPr>
                <w:rFonts w:ascii="Tahoma" w:hAnsi="Tahoma" w:cs="Tahoma"/>
                <w:b w:val="0"/>
              </w:rPr>
              <w:t>sarkoplazmatyczna</w:t>
            </w:r>
            <w:proofErr w:type="spellEnd"/>
            <w:r w:rsidR="00550A55" w:rsidRPr="00D41C56">
              <w:rPr>
                <w:rFonts w:ascii="Tahoma" w:hAnsi="Tahoma" w:cs="Tahoma"/>
                <w:b w:val="0"/>
              </w:rPr>
              <w:t xml:space="preserve"> – budowa i funkcje. Potencjał czynnościowy, pobudliwość, okres refrakcji. Mechanizm skurczu mięśnia szkieletowego.  </w:t>
            </w:r>
            <w:r w:rsidRPr="00D41C56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550A55" w:rsidRPr="00B158DC" w14:paraId="77DBBAED" w14:textId="77777777" w:rsidTr="00A65076">
        <w:tc>
          <w:tcPr>
            <w:tcW w:w="568" w:type="dxa"/>
            <w:vAlign w:val="center"/>
          </w:tcPr>
          <w:p w14:paraId="608D3BE0" w14:textId="77777777" w:rsidR="00550A55" w:rsidRPr="00922338" w:rsidRDefault="00550A55" w:rsidP="001F0395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922338">
              <w:rPr>
                <w:rFonts w:ascii="Tahoma" w:hAnsi="Tahoma" w:cs="Tahoma"/>
                <w:b w:val="0"/>
              </w:rPr>
              <w:t>C</w:t>
            </w:r>
            <w:r>
              <w:rPr>
                <w:rFonts w:ascii="Tahoma" w:hAnsi="Tahoma" w:cs="Tahoma"/>
                <w:b w:val="0"/>
              </w:rPr>
              <w:t>w</w:t>
            </w:r>
            <w:r w:rsidRPr="00922338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14:paraId="253EDE1D" w14:textId="19B43A2A" w:rsidR="00550A55" w:rsidRPr="00D41C56" w:rsidRDefault="00910B04" w:rsidP="00FF0F15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41C56">
              <w:rPr>
                <w:rFonts w:ascii="Tahoma" w:hAnsi="Tahoma" w:cs="Tahoma"/>
                <w:b w:val="0"/>
              </w:rPr>
              <w:t xml:space="preserve">Budowa i fizjologia </w:t>
            </w:r>
            <w:r w:rsidR="00550A55" w:rsidRPr="00D41C56">
              <w:rPr>
                <w:rFonts w:ascii="Tahoma" w:hAnsi="Tahoma" w:cs="Tahoma"/>
                <w:b w:val="0"/>
              </w:rPr>
              <w:t xml:space="preserve">mózgowia. </w:t>
            </w:r>
            <w:r w:rsidR="000D6F10">
              <w:rPr>
                <w:rFonts w:ascii="Tahoma" w:hAnsi="Tahoma" w:cs="Tahoma"/>
                <w:b w:val="0"/>
              </w:rPr>
              <w:t xml:space="preserve">Analiza zapisu EEG. </w:t>
            </w:r>
            <w:r w:rsidR="00550A55" w:rsidRPr="00D41C56">
              <w:rPr>
                <w:rFonts w:ascii="Tahoma" w:hAnsi="Tahoma" w:cs="Tahoma"/>
                <w:b w:val="0"/>
              </w:rPr>
              <w:t xml:space="preserve">Funkcje poszczególnych części układu ośrodkowego. </w:t>
            </w:r>
            <w:r w:rsidR="000D6F10" w:rsidRPr="000D6F10">
              <w:rPr>
                <w:rFonts w:ascii="Tahoma" w:hAnsi="Tahoma" w:cs="Tahoma"/>
                <w:b w:val="0"/>
              </w:rPr>
              <w:t xml:space="preserve">Wyższe czynności nerwowe – badanie mowy i pamięci. </w:t>
            </w:r>
            <w:r w:rsidR="00550A55" w:rsidRPr="00D41C56">
              <w:rPr>
                <w:rFonts w:ascii="Tahoma" w:hAnsi="Tahoma" w:cs="Tahoma"/>
                <w:b w:val="0"/>
              </w:rPr>
              <w:t xml:space="preserve">Części układu nerwowego autonomicznego i ich rola w organizmie. </w:t>
            </w:r>
            <w:r w:rsidR="00550A55" w:rsidRPr="000D6F10">
              <w:rPr>
                <w:rFonts w:ascii="Tahoma" w:hAnsi="Tahoma" w:cs="Tahoma"/>
                <w:b w:val="0"/>
              </w:rPr>
              <w:t>Skurcz pojedynczy, tężcowy</w:t>
            </w:r>
            <w:r w:rsidR="00550A55" w:rsidRPr="00D41C56">
              <w:rPr>
                <w:rFonts w:ascii="Tahoma" w:hAnsi="Tahoma" w:cs="Tahoma"/>
                <w:b w:val="0"/>
                <w:shd w:val="clear" w:color="auto" w:fill="FFFFFF"/>
              </w:rPr>
              <w:t xml:space="preserve">, krzywe skurczów izotonicznych i izometrycznych, zmęczenie mięśniowe, mechanizm skurczu pośmiertnego. </w:t>
            </w:r>
            <w:r w:rsidR="00673D58" w:rsidRPr="00D41C56">
              <w:rPr>
                <w:rFonts w:ascii="Tahoma" w:hAnsi="Tahoma" w:cs="Tahoma"/>
                <w:b w:val="0"/>
              </w:rPr>
              <w:t>Metody oceny odruchów neurologicznych (odruchy ścięgniste m. czworogłowego uda, m. trójgłowego ramienia, odruch podeszwowy).</w:t>
            </w:r>
            <w:r w:rsidR="00EE14FE" w:rsidRPr="00D41C56">
              <w:rPr>
                <w:rFonts w:ascii="Tahoma" w:hAnsi="Tahoma" w:cs="Tahoma"/>
                <w:b w:val="0"/>
              </w:rPr>
              <w:t xml:space="preserve"> </w:t>
            </w:r>
            <w:r w:rsidR="00EE14FE" w:rsidRPr="00D41C56">
              <w:rPr>
                <w:rFonts w:ascii="Tahoma" w:hAnsi="Tahoma" w:cs="Tahoma"/>
                <w:b w:val="0"/>
                <w:shd w:val="clear" w:color="auto" w:fill="FFFFFF"/>
              </w:rPr>
              <w:t xml:space="preserve">Badanie neurologicznych funkcji układu ruchowego – badanie chodu, równowagi (próba </w:t>
            </w:r>
            <w:proofErr w:type="spellStart"/>
            <w:r w:rsidR="00EE14FE" w:rsidRPr="00D41C56">
              <w:rPr>
                <w:rFonts w:ascii="Tahoma" w:hAnsi="Tahoma" w:cs="Tahoma"/>
                <w:b w:val="0"/>
                <w:shd w:val="clear" w:color="auto" w:fill="FFFFFF"/>
              </w:rPr>
              <w:t>Romberga</w:t>
            </w:r>
            <w:proofErr w:type="spellEnd"/>
            <w:r w:rsidR="00EE14FE" w:rsidRPr="00D41C56">
              <w:rPr>
                <w:rFonts w:ascii="Tahoma" w:hAnsi="Tahoma" w:cs="Tahoma"/>
                <w:b w:val="0"/>
                <w:shd w:val="clear" w:color="auto" w:fill="FFFFFF"/>
              </w:rPr>
              <w:t>), siły i napięcia mięśni, badanie koordynacji ruchów.</w:t>
            </w:r>
            <w:r w:rsidR="000D6F10">
              <w:rPr>
                <w:rFonts w:ascii="Tahoma" w:hAnsi="Tahoma" w:cs="Tahoma"/>
                <w:b w:val="0"/>
                <w:shd w:val="clear" w:color="auto" w:fill="FFFFFF"/>
              </w:rPr>
              <w:t xml:space="preserve"> </w:t>
            </w:r>
            <w:r w:rsidR="000D6F10" w:rsidRPr="000D6F10">
              <w:rPr>
                <w:rFonts w:ascii="Tahoma" w:hAnsi="Tahoma" w:cs="Tahoma"/>
                <w:b w:val="0"/>
                <w:shd w:val="clear" w:color="auto" w:fill="FFFFFF"/>
              </w:rPr>
              <w:t>Wywoływanie potencjału czynnościowego w nerwie kulszowym.</w:t>
            </w:r>
          </w:p>
        </w:tc>
      </w:tr>
      <w:tr w:rsidR="00550A55" w:rsidRPr="00B158DC" w14:paraId="357F35A9" w14:textId="77777777" w:rsidTr="00A65076">
        <w:tc>
          <w:tcPr>
            <w:tcW w:w="568" w:type="dxa"/>
            <w:vAlign w:val="center"/>
          </w:tcPr>
          <w:p w14:paraId="439EFF5F" w14:textId="77777777" w:rsidR="00550A55" w:rsidRPr="00922338" w:rsidRDefault="00550A55" w:rsidP="001F0395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213" w:type="dxa"/>
            <w:vAlign w:val="center"/>
          </w:tcPr>
          <w:p w14:paraId="45B7C14B" w14:textId="4EA0E3B4" w:rsidR="00550A55" w:rsidRPr="00D41C56" w:rsidRDefault="00910B04" w:rsidP="00FF0F15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41C56">
              <w:rPr>
                <w:rFonts w:ascii="Tahoma" w:hAnsi="Tahoma" w:cs="Tahoma"/>
                <w:b w:val="0"/>
              </w:rPr>
              <w:t xml:space="preserve">Rodzaje receptorów i ich funkcje. </w:t>
            </w:r>
            <w:r w:rsidR="009156F8" w:rsidRPr="00D41C56">
              <w:rPr>
                <w:rFonts w:ascii="Tahoma" w:hAnsi="Tahoma" w:cs="Tahoma"/>
                <w:b w:val="0"/>
              </w:rPr>
              <w:t xml:space="preserve">Narząd wzroku – badanie odruchów ocznych (rogówkowy, źreniczny). </w:t>
            </w:r>
            <w:r w:rsidR="009156F8" w:rsidRPr="00D41C56">
              <w:rPr>
                <w:rFonts w:ascii="Tahoma" w:hAnsi="Tahoma" w:cs="Tahoma"/>
                <w:b w:val="0"/>
                <w:shd w:val="clear" w:color="auto" w:fill="FFFFFF"/>
              </w:rPr>
              <w:t xml:space="preserve">Badanie ostrości wzroku, widzenie barw, kontrast wzrokowy wg </w:t>
            </w:r>
            <w:proofErr w:type="spellStart"/>
            <w:r w:rsidR="009156F8" w:rsidRPr="00D41C56">
              <w:rPr>
                <w:rFonts w:ascii="Tahoma" w:hAnsi="Tahoma" w:cs="Tahoma"/>
                <w:b w:val="0"/>
                <w:shd w:val="clear" w:color="auto" w:fill="FFFFFF"/>
              </w:rPr>
              <w:t>Heringa</w:t>
            </w:r>
            <w:proofErr w:type="spellEnd"/>
            <w:r w:rsidR="009156F8" w:rsidRPr="00D41C56">
              <w:rPr>
                <w:rFonts w:ascii="Tahoma" w:hAnsi="Tahoma" w:cs="Tahoma"/>
                <w:b w:val="0"/>
                <w:shd w:val="clear" w:color="auto" w:fill="FFFFFF"/>
              </w:rPr>
              <w:t xml:space="preserve">, kontrast barwny, doświadczenie </w:t>
            </w:r>
            <w:proofErr w:type="spellStart"/>
            <w:r w:rsidR="009156F8" w:rsidRPr="00D41C56">
              <w:rPr>
                <w:rFonts w:ascii="Tahoma" w:hAnsi="Tahoma" w:cs="Tahoma"/>
                <w:b w:val="0"/>
                <w:shd w:val="clear" w:color="auto" w:fill="FFFFFF"/>
              </w:rPr>
              <w:t>Mariotte`a</w:t>
            </w:r>
            <w:proofErr w:type="spellEnd"/>
            <w:r w:rsidR="009156F8" w:rsidRPr="00D41C56">
              <w:rPr>
                <w:rFonts w:ascii="Tahoma" w:hAnsi="Tahoma" w:cs="Tahoma"/>
                <w:b w:val="0"/>
              </w:rPr>
              <w:t xml:space="preserve"> </w:t>
            </w:r>
            <w:r w:rsidR="000D6F10">
              <w:rPr>
                <w:rFonts w:ascii="Tahoma" w:hAnsi="Tahoma" w:cs="Tahoma"/>
                <w:b w:val="0"/>
              </w:rPr>
              <w:t>.</w:t>
            </w:r>
            <w:r w:rsidR="009156F8" w:rsidRPr="00D41C56">
              <w:rPr>
                <w:rFonts w:ascii="Tahoma" w:hAnsi="Tahoma" w:cs="Tahoma"/>
                <w:b w:val="0"/>
              </w:rPr>
              <w:t xml:space="preserve">Badanie odruchów przedsionkowo </w:t>
            </w:r>
            <w:r w:rsidR="000D6F10">
              <w:rPr>
                <w:rFonts w:ascii="Tahoma" w:hAnsi="Tahoma" w:cs="Tahoma"/>
                <w:b w:val="0"/>
              </w:rPr>
              <w:t>–</w:t>
            </w:r>
            <w:r w:rsidR="009156F8" w:rsidRPr="00D41C56">
              <w:rPr>
                <w:rFonts w:ascii="Tahoma" w:hAnsi="Tahoma" w:cs="Tahoma"/>
                <w:b w:val="0"/>
              </w:rPr>
              <w:t xml:space="preserve"> </w:t>
            </w:r>
            <w:r w:rsidR="000D6F10">
              <w:rPr>
                <w:rFonts w:ascii="Tahoma" w:hAnsi="Tahoma" w:cs="Tahoma"/>
                <w:b w:val="0"/>
              </w:rPr>
              <w:t xml:space="preserve">rdzeniowych </w:t>
            </w:r>
            <w:r w:rsidR="009156F8" w:rsidRPr="00D41C56">
              <w:rPr>
                <w:rFonts w:ascii="Tahoma" w:hAnsi="Tahoma" w:cs="Tahoma"/>
                <w:b w:val="0"/>
              </w:rPr>
              <w:t xml:space="preserve">– próba </w:t>
            </w:r>
            <w:proofErr w:type="spellStart"/>
            <w:r w:rsidR="009156F8" w:rsidRPr="00D41C56">
              <w:rPr>
                <w:rFonts w:ascii="Tahoma" w:hAnsi="Tahoma" w:cs="Tahoma"/>
                <w:b w:val="0"/>
              </w:rPr>
              <w:t>Barany’ego</w:t>
            </w:r>
            <w:proofErr w:type="spellEnd"/>
            <w:r w:rsidR="009156F8" w:rsidRPr="00D41C56">
              <w:rPr>
                <w:rFonts w:ascii="Tahoma" w:hAnsi="Tahoma" w:cs="Tahoma"/>
                <w:b w:val="0"/>
              </w:rPr>
              <w:t xml:space="preserve">, Próba </w:t>
            </w:r>
            <w:proofErr w:type="spellStart"/>
            <w:r w:rsidR="009156F8" w:rsidRPr="00D41C56">
              <w:rPr>
                <w:rFonts w:ascii="Tahoma" w:hAnsi="Tahoma" w:cs="Tahoma"/>
                <w:b w:val="0"/>
              </w:rPr>
              <w:t>Romberga</w:t>
            </w:r>
            <w:proofErr w:type="spellEnd"/>
            <w:r w:rsidR="009156F8" w:rsidRPr="00D41C56">
              <w:rPr>
                <w:rFonts w:ascii="Tahoma" w:hAnsi="Tahoma" w:cs="Tahoma"/>
                <w:b w:val="0"/>
              </w:rPr>
              <w:t xml:space="preserve">, test marszu.  Narząd słuchu - </w:t>
            </w:r>
            <w:r w:rsidR="009156F8" w:rsidRPr="00D41C56">
              <w:rPr>
                <w:rFonts w:ascii="Tahoma" w:hAnsi="Tahoma" w:cs="Tahoma"/>
                <w:b w:val="0"/>
                <w:shd w:val="clear" w:color="auto" w:fill="FFFFFF"/>
              </w:rPr>
              <w:t xml:space="preserve">sprawdzanie wrażliwości słuchowej, doświadczenie Webera, doświadczenie </w:t>
            </w:r>
            <w:proofErr w:type="spellStart"/>
            <w:r w:rsidR="009156F8" w:rsidRPr="00D41C56">
              <w:rPr>
                <w:rFonts w:ascii="Tahoma" w:hAnsi="Tahoma" w:cs="Tahoma"/>
                <w:b w:val="0"/>
                <w:shd w:val="clear" w:color="auto" w:fill="FFFFFF"/>
              </w:rPr>
              <w:t>Rinnego</w:t>
            </w:r>
            <w:proofErr w:type="spellEnd"/>
            <w:r w:rsidR="009156F8" w:rsidRPr="00D41C56">
              <w:rPr>
                <w:rFonts w:ascii="Tahoma" w:hAnsi="Tahoma" w:cs="Tahoma"/>
                <w:b w:val="0"/>
                <w:shd w:val="clear" w:color="auto" w:fill="FFFFFF"/>
              </w:rPr>
              <w:t>.</w:t>
            </w:r>
            <w:r w:rsidR="009156F8" w:rsidRPr="00D41C56">
              <w:rPr>
                <w:rFonts w:ascii="Tahoma" w:hAnsi="Tahoma" w:cs="Tahoma"/>
                <w:b w:val="0"/>
              </w:rPr>
              <w:t xml:space="preserve"> </w:t>
            </w:r>
            <w:r w:rsidR="000D6F10">
              <w:rPr>
                <w:rFonts w:ascii="Tahoma" w:hAnsi="Tahoma" w:cs="Tahoma"/>
                <w:b w:val="0"/>
              </w:rPr>
              <w:t xml:space="preserve">Czucie. Czucie ciepła, </w:t>
            </w:r>
            <w:r w:rsidR="00550A55" w:rsidRPr="00D41C56">
              <w:rPr>
                <w:rFonts w:ascii="Tahoma" w:hAnsi="Tahoma" w:cs="Tahoma"/>
                <w:b w:val="0"/>
              </w:rPr>
              <w:t>zimna</w:t>
            </w:r>
            <w:r w:rsidR="000D6F10">
              <w:rPr>
                <w:rFonts w:ascii="Tahoma" w:hAnsi="Tahoma" w:cs="Tahoma"/>
                <w:b w:val="0"/>
              </w:rPr>
              <w:t xml:space="preserve"> (temperatury) i wibracji</w:t>
            </w:r>
            <w:r w:rsidR="00550A55" w:rsidRPr="00D41C56">
              <w:rPr>
                <w:rFonts w:ascii="Tahoma" w:hAnsi="Tahoma" w:cs="Tahoma"/>
                <w:b w:val="0"/>
              </w:rPr>
              <w:t>. Czucie bólu powierzchownego</w:t>
            </w:r>
            <w:r w:rsidR="000D6F10">
              <w:rPr>
                <w:rFonts w:ascii="Tahoma" w:hAnsi="Tahoma" w:cs="Tahoma"/>
                <w:b w:val="0"/>
              </w:rPr>
              <w:t xml:space="preserve"> i głębokiego</w:t>
            </w:r>
            <w:r w:rsidR="00550A55" w:rsidRPr="00D41C56">
              <w:rPr>
                <w:rFonts w:ascii="Tahoma" w:hAnsi="Tahoma" w:cs="Tahoma"/>
                <w:b w:val="0"/>
              </w:rPr>
              <w:t xml:space="preserve">. Hamowanie czucia bólu. </w:t>
            </w:r>
            <w:r w:rsidR="00D41C56" w:rsidRPr="00D41C56">
              <w:rPr>
                <w:rFonts w:ascii="Tahoma" w:hAnsi="Tahoma" w:cs="Tahoma"/>
                <w:b w:val="0"/>
              </w:rPr>
              <w:t xml:space="preserve">Zjawisko dyskryminacji czuciowej. </w:t>
            </w:r>
          </w:p>
        </w:tc>
      </w:tr>
      <w:tr w:rsidR="00550A55" w:rsidRPr="00B158DC" w14:paraId="7DBF046F" w14:textId="77777777" w:rsidTr="00A65076">
        <w:tc>
          <w:tcPr>
            <w:tcW w:w="568" w:type="dxa"/>
            <w:vAlign w:val="center"/>
          </w:tcPr>
          <w:p w14:paraId="6C3A5EF2" w14:textId="77777777" w:rsidR="00550A55" w:rsidRPr="00922338" w:rsidRDefault="00550A55" w:rsidP="001F0395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Cw6</w:t>
            </w:r>
          </w:p>
        </w:tc>
        <w:tc>
          <w:tcPr>
            <w:tcW w:w="9213" w:type="dxa"/>
            <w:vAlign w:val="center"/>
          </w:tcPr>
          <w:p w14:paraId="16595FDB" w14:textId="0CC5BB24" w:rsidR="00550A55" w:rsidRPr="00D41C56" w:rsidRDefault="00550A55" w:rsidP="00FF0F15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41C56">
              <w:rPr>
                <w:rFonts w:ascii="Tahoma" w:hAnsi="Tahoma" w:cs="Tahoma"/>
                <w:b w:val="0"/>
              </w:rPr>
              <w:t xml:space="preserve">Układ sercowo-naczyniowy. Czynność serca. </w:t>
            </w:r>
            <w:r w:rsidR="00673D58" w:rsidRPr="00D41C56">
              <w:rPr>
                <w:rFonts w:ascii="Tahoma" w:hAnsi="Tahoma" w:cs="Tahoma"/>
                <w:b w:val="0"/>
              </w:rPr>
              <w:t xml:space="preserve">Mechanizm skurczu mięśnia sercowego. Zasada „wszystko albo nic”. </w:t>
            </w:r>
            <w:r w:rsidRPr="00D41C56">
              <w:rPr>
                <w:rFonts w:ascii="Tahoma" w:hAnsi="Tahoma" w:cs="Tahoma"/>
                <w:b w:val="0"/>
              </w:rPr>
              <w:t xml:space="preserve">Krążenie duże. Krążenie małe. Krążenie krwi w naczyniach włosowatych. Krążenie chłonki. Układ krzepnięcia. </w:t>
            </w:r>
          </w:p>
        </w:tc>
      </w:tr>
      <w:tr w:rsidR="00D41C56" w:rsidRPr="00B158DC" w14:paraId="2E2CC619" w14:textId="77777777" w:rsidTr="00A65076">
        <w:tc>
          <w:tcPr>
            <w:tcW w:w="568" w:type="dxa"/>
            <w:vAlign w:val="center"/>
          </w:tcPr>
          <w:p w14:paraId="42D9819D" w14:textId="1018C251" w:rsidR="00D41C56" w:rsidRDefault="00D41C56" w:rsidP="00D41C56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Cw7</w:t>
            </w:r>
          </w:p>
        </w:tc>
        <w:tc>
          <w:tcPr>
            <w:tcW w:w="9213" w:type="dxa"/>
            <w:vAlign w:val="center"/>
          </w:tcPr>
          <w:p w14:paraId="2D4E4153" w14:textId="18A9010A" w:rsidR="00D41C56" w:rsidRPr="00D41C56" w:rsidRDefault="00D41C56" w:rsidP="00FF0F15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41C56">
              <w:rPr>
                <w:rFonts w:ascii="Tahoma" w:hAnsi="Tahoma" w:cs="Tahoma"/>
                <w:b w:val="0"/>
              </w:rPr>
              <w:t>Analiza podstawowych wyników badań – morfologia krwi, zapis EKG.</w:t>
            </w:r>
          </w:p>
        </w:tc>
      </w:tr>
      <w:tr w:rsidR="00D41C56" w:rsidRPr="00B158DC" w14:paraId="765121C8" w14:textId="77777777" w:rsidTr="00E4044A"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241A1927" w14:textId="20E35F5D" w:rsidR="00D41C56" w:rsidRPr="00922338" w:rsidRDefault="00D41C56" w:rsidP="00D41C56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Cw8</w:t>
            </w:r>
          </w:p>
        </w:tc>
        <w:tc>
          <w:tcPr>
            <w:tcW w:w="9213" w:type="dxa"/>
            <w:vAlign w:val="center"/>
          </w:tcPr>
          <w:p w14:paraId="1843A657" w14:textId="77777777" w:rsidR="00D41C56" w:rsidRPr="00D41C56" w:rsidRDefault="00D41C56" w:rsidP="00FF0F15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41C56">
              <w:rPr>
                <w:rFonts w:ascii="Tahoma" w:hAnsi="Tahoma" w:cs="Tahoma"/>
                <w:b w:val="0"/>
              </w:rPr>
              <w:t>Układ oddechowy. Funkcje poszczególnych części układu oddechowego. Sposoby oceny funkcji układu oddechowego.</w:t>
            </w:r>
          </w:p>
        </w:tc>
      </w:tr>
      <w:tr w:rsidR="00D41C56" w:rsidRPr="00B158DC" w14:paraId="7C0FA851" w14:textId="77777777" w:rsidTr="00550A55">
        <w:tc>
          <w:tcPr>
            <w:tcW w:w="568" w:type="dxa"/>
            <w:vAlign w:val="center"/>
          </w:tcPr>
          <w:p w14:paraId="2189EF1E" w14:textId="4DCE46A1" w:rsidR="00D41C56" w:rsidRPr="00922338" w:rsidRDefault="00D41C56" w:rsidP="00D41C56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Cw9</w:t>
            </w:r>
          </w:p>
        </w:tc>
        <w:tc>
          <w:tcPr>
            <w:tcW w:w="9213" w:type="dxa"/>
            <w:vAlign w:val="center"/>
          </w:tcPr>
          <w:p w14:paraId="43A7164F" w14:textId="77777777" w:rsidR="00D41C56" w:rsidRPr="00D41C56" w:rsidRDefault="00D41C56" w:rsidP="00FF0F15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41C56">
              <w:rPr>
                <w:rFonts w:ascii="Tahoma" w:hAnsi="Tahoma" w:cs="Tahoma"/>
                <w:b w:val="0"/>
              </w:rPr>
              <w:t>Układ dokrewny – gruczoły wydzielnicze. Układ trawienny. Analiza funkcji i ocena procesów regulacyjnych.</w:t>
            </w:r>
          </w:p>
        </w:tc>
      </w:tr>
      <w:tr w:rsidR="00D41C56" w:rsidRPr="00B158DC" w14:paraId="44DA5369" w14:textId="77777777" w:rsidTr="00E4044A"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7FB92089" w14:textId="10BFBF40" w:rsidR="00D41C56" w:rsidRDefault="00D41C56" w:rsidP="00D41C56">
            <w:pPr>
              <w:pStyle w:val="Nagwkitablic"/>
              <w:spacing w:line="276" w:lineRule="auto"/>
              <w:ind w:right="-7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Cw10</w:t>
            </w:r>
          </w:p>
        </w:tc>
        <w:tc>
          <w:tcPr>
            <w:tcW w:w="9213" w:type="dxa"/>
            <w:vAlign w:val="center"/>
          </w:tcPr>
          <w:p w14:paraId="7C22245F" w14:textId="1B8DACA5" w:rsidR="00D41C56" w:rsidRPr="00D41C56" w:rsidRDefault="00D41C56" w:rsidP="00FF0F15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shd w:val="clear" w:color="auto" w:fill="FFFFFF"/>
              </w:rPr>
            </w:pPr>
            <w:r w:rsidRPr="00D41C56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Fizjologia układu rozrodczego: cykl miesiączkowy</w:t>
            </w:r>
            <w:r w:rsidR="00924FFA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 xml:space="preserve"> – analiza poszczególnych faz</w:t>
            </w:r>
            <w:r w:rsidRPr="00D41C56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, fizjologia okresu dojrzewania i przekwitania, fizjologia ciąży, porodu i laktacji.</w:t>
            </w:r>
            <w:r w:rsidR="000D6F10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 xml:space="preserve"> Połóg.</w:t>
            </w:r>
          </w:p>
        </w:tc>
      </w:tr>
    </w:tbl>
    <w:p w14:paraId="06BEC993" w14:textId="77777777" w:rsidR="00F53F75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6047CB7E" w14:textId="77777777" w:rsidR="00C466AF" w:rsidRDefault="00C466AF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4ED619F7" w14:textId="77777777" w:rsidR="002325AB" w:rsidRPr="00B158DC" w:rsidRDefault="000F667A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Samokształcenie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14:paraId="63BCB55E" w14:textId="77777777" w:rsidTr="00786A38">
        <w:trPr>
          <w:cantSplit/>
          <w:trHeight w:val="281"/>
        </w:trPr>
        <w:tc>
          <w:tcPr>
            <w:tcW w:w="568" w:type="dxa"/>
            <w:vAlign w:val="center"/>
          </w:tcPr>
          <w:p w14:paraId="06AEFAE4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01DBAE5C" w14:textId="77777777"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Treści kształcenia realizowane w ramach </w:t>
            </w:r>
            <w:r w:rsidR="000F667A">
              <w:rPr>
                <w:rFonts w:ascii="Tahoma" w:hAnsi="Tahoma" w:cs="Tahoma"/>
              </w:rPr>
              <w:t>samokształcenie</w:t>
            </w:r>
          </w:p>
        </w:tc>
      </w:tr>
      <w:tr w:rsidR="00A65076" w:rsidRPr="00B158DC" w14:paraId="607B3914" w14:textId="77777777" w:rsidTr="00786A38">
        <w:tc>
          <w:tcPr>
            <w:tcW w:w="568" w:type="dxa"/>
            <w:vAlign w:val="center"/>
          </w:tcPr>
          <w:p w14:paraId="5986CEF6" w14:textId="77777777" w:rsidR="00A65076" w:rsidRPr="00B158DC" w:rsidRDefault="000F667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</w:t>
            </w:r>
            <w:r w:rsidR="00A65076"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14:paraId="23BE8EDB" w14:textId="77777777" w:rsidR="00A65076" w:rsidRPr="00B158DC" w:rsidRDefault="00084C3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14B5E">
              <w:rPr>
                <w:rFonts w:ascii="Tahoma" w:hAnsi="Tahoma" w:cs="Tahoma"/>
                <w:b w:val="0"/>
              </w:rPr>
              <w:t>Znaczenie procesu fizjologicznego w funkcjonowaniu</w:t>
            </w:r>
            <w:r>
              <w:rPr>
                <w:rFonts w:ascii="Tahoma" w:hAnsi="Tahoma" w:cs="Tahoma"/>
                <w:b w:val="0"/>
              </w:rPr>
              <w:t xml:space="preserve"> zdrowego</w:t>
            </w:r>
            <w:r w:rsidRPr="00914B5E">
              <w:rPr>
                <w:rFonts w:ascii="Tahoma" w:hAnsi="Tahoma" w:cs="Tahoma"/>
                <w:b w:val="0"/>
              </w:rPr>
              <w:t xml:space="preserve"> organizmu i skutki kliniczne zaburzenia funkcji</w:t>
            </w:r>
            <w:r>
              <w:rPr>
                <w:rFonts w:ascii="Tahoma" w:hAnsi="Tahoma" w:cs="Tahoma"/>
                <w:b w:val="0"/>
              </w:rPr>
              <w:t xml:space="preserve"> narządu/układu</w:t>
            </w:r>
            <w:r w:rsidRPr="00914B5E">
              <w:rPr>
                <w:rFonts w:ascii="Tahoma" w:hAnsi="Tahoma" w:cs="Tahoma"/>
                <w:b w:val="0"/>
              </w:rPr>
              <w:t>.</w:t>
            </w:r>
          </w:p>
        </w:tc>
      </w:tr>
      <w:tr w:rsidR="00CD73AC" w:rsidRPr="00B158DC" w14:paraId="369FABB7" w14:textId="77777777" w:rsidTr="00786A38">
        <w:tc>
          <w:tcPr>
            <w:tcW w:w="568" w:type="dxa"/>
            <w:vAlign w:val="center"/>
          </w:tcPr>
          <w:p w14:paraId="4EB7D634" w14:textId="635BDB10" w:rsidR="00CD73AC" w:rsidRDefault="0014043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Sk2</w:t>
            </w:r>
          </w:p>
        </w:tc>
        <w:tc>
          <w:tcPr>
            <w:tcW w:w="9213" w:type="dxa"/>
            <w:vAlign w:val="center"/>
          </w:tcPr>
          <w:p w14:paraId="7DA178AE" w14:textId="578094DF" w:rsidR="00CD73AC" w:rsidRPr="0014043A" w:rsidRDefault="0014043A" w:rsidP="0014043A">
            <w:pPr>
              <w:spacing w:after="0" w:line="240" w:lineRule="auto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4043A">
              <w:rPr>
                <w:rFonts w:ascii="Tahoma" w:hAnsi="Tahoma" w:cs="Tahoma"/>
                <w:sz w:val="20"/>
                <w:szCs w:val="20"/>
              </w:rPr>
              <w:t xml:space="preserve">Zaawanasowane elementy tematyki dotyczącej </w:t>
            </w:r>
            <w:r w:rsidR="00AB34D5">
              <w:rPr>
                <w:rFonts w:ascii="Tahoma" w:hAnsi="Tahoma" w:cs="Tahoma"/>
                <w:sz w:val="20"/>
                <w:szCs w:val="20"/>
              </w:rPr>
              <w:t xml:space="preserve">fizjologii </w:t>
            </w:r>
            <w:r w:rsidRPr="0014043A">
              <w:rPr>
                <w:rFonts w:ascii="Tahoma" w:hAnsi="Tahoma" w:cs="Tahoma"/>
                <w:sz w:val="20"/>
                <w:szCs w:val="20"/>
              </w:rPr>
              <w:t>w zakresie wskazanym przez prowadzącego</w:t>
            </w:r>
            <w:r w:rsidR="004E35F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E35F9" w:rsidRPr="004E35F9">
              <w:rPr>
                <w:rFonts w:ascii="Tahoma" w:hAnsi="Tahoma" w:cs="Tahoma"/>
                <w:sz w:val="20"/>
                <w:szCs w:val="20"/>
              </w:rPr>
              <w:t>(w ramach wszystkich form zajęć).</w:t>
            </w:r>
          </w:p>
        </w:tc>
      </w:tr>
    </w:tbl>
    <w:p w14:paraId="3DDCC434" w14:textId="77777777" w:rsidR="0020652C" w:rsidRPr="007C63ED" w:rsidRDefault="0020652C">
      <w:pPr>
        <w:spacing w:after="0" w:line="240" w:lineRule="auto"/>
        <w:rPr>
          <w:rFonts w:ascii="Tahoma" w:eastAsia="Times New Roman" w:hAnsi="Tahoma" w:cs="Tahoma"/>
          <w:b/>
          <w:smallCaps/>
          <w:color w:val="000000" w:themeColor="text1"/>
          <w:sz w:val="22"/>
          <w:szCs w:val="20"/>
          <w:lang w:eastAsia="pl-PL"/>
        </w:rPr>
      </w:pPr>
    </w:p>
    <w:p w14:paraId="0F890630" w14:textId="77777777" w:rsidR="00865C1F" w:rsidRPr="007C63ED" w:rsidRDefault="00865C1F" w:rsidP="00865C1F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7C63ED">
        <w:rPr>
          <w:rFonts w:ascii="Tahoma" w:hAnsi="Tahoma" w:cs="Tahoma"/>
          <w:color w:val="000000" w:themeColor="text1"/>
        </w:rPr>
        <w:t>Korelacja pomiędzy efektami uczenia się,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976"/>
        <w:gridCol w:w="3969"/>
      </w:tblGrid>
      <w:tr w:rsidR="00865C1F" w:rsidRPr="00EE60BC" w14:paraId="47CD44E6" w14:textId="77777777" w:rsidTr="00911B0C">
        <w:tc>
          <w:tcPr>
            <w:tcW w:w="2836" w:type="dxa"/>
          </w:tcPr>
          <w:p w14:paraId="16BF10F8" w14:textId="77777777" w:rsidR="00865C1F" w:rsidRPr="00C46E2B" w:rsidRDefault="00865C1F" w:rsidP="00911B0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C46E2B">
              <w:rPr>
                <w:rFonts w:ascii="Tahoma" w:hAnsi="Tahoma" w:cs="Tahoma"/>
              </w:rPr>
              <w:t>Efekt kształcenia</w:t>
            </w:r>
          </w:p>
        </w:tc>
        <w:tc>
          <w:tcPr>
            <w:tcW w:w="2976" w:type="dxa"/>
          </w:tcPr>
          <w:p w14:paraId="3AFAB00B" w14:textId="77777777" w:rsidR="00865C1F" w:rsidRPr="00C46E2B" w:rsidRDefault="00865C1F" w:rsidP="00911B0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C46E2B">
              <w:rPr>
                <w:rFonts w:ascii="Tahoma" w:hAnsi="Tahoma" w:cs="Tahoma"/>
              </w:rPr>
              <w:t>Cele przedmiotu</w:t>
            </w:r>
          </w:p>
        </w:tc>
        <w:tc>
          <w:tcPr>
            <w:tcW w:w="3969" w:type="dxa"/>
          </w:tcPr>
          <w:p w14:paraId="3E406772" w14:textId="77777777" w:rsidR="00865C1F" w:rsidRPr="00C46E2B" w:rsidRDefault="00865C1F" w:rsidP="00911B0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C46E2B">
              <w:rPr>
                <w:rFonts w:ascii="Tahoma" w:hAnsi="Tahoma" w:cs="Tahoma"/>
              </w:rPr>
              <w:t>Treści kształcenia</w:t>
            </w:r>
          </w:p>
        </w:tc>
      </w:tr>
      <w:tr w:rsidR="00971391" w:rsidRPr="00EE60BC" w14:paraId="7DDB6099" w14:textId="77777777" w:rsidTr="00911B0C">
        <w:tc>
          <w:tcPr>
            <w:tcW w:w="2836" w:type="dxa"/>
            <w:vAlign w:val="center"/>
          </w:tcPr>
          <w:p w14:paraId="28D90625" w14:textId="459C1675" w:rsidR="00971391" w:rsidRPr="00EE60BC" w:rsidRDefault="00971391" w:rsidP="00971391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2976" w:type="dxa"/>
            <w:vAlign w:val="center"/>
          </w:tcPr>
          <w:p w14:paraId="28CD8412" w14:textId="1228CD1D" w:rsidR="00971391" w:rsidRPr="00266707" w:rsidRDefault="00A5074C" w:rsidP="0097139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969" w:type="dxa"/>
            <w:vAlign w:val="center"/>
          </w:tcPr>
          <w:p w14:paraId="6F507D14" w14:textId="4B37EF61" w:rsidR="00971391" w:rsidRPr="00EF31CC" w:rsidRDefault="007C63ED" w:rsidP="0097139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W1,W2,</w:t>
            </w:r>
            <w:r w:rsidR="0029355E">
              <w:rPr>
                <w:rFonts w:ascii="Tahoma" w:hAnsi="Tahoma" w:cs="Tahoma"/>
                <w:b w:val="0"/>
              </w:rPr>
              <w:t>Sk2</w:t>
            </w:r>
          </w:p>
        </w:tc>
      </w:tr>
      <w:tr w:rsidR="00971391" w:rsidRPr="00EE60BC" w14:paraId="6F639537" w14:textId="77777777" w:rsidTr="00911B0C">
        <w:tc>
          <w:tcPr>
            <w:tcW w:w="2836" w:type="dxa"/>
            <w:vAlign w:val="center"/>
          </w:tcPr>
          <w:p w14:paraId="6415C2FE" w14:textId="4597A059" w:rsidR="00971391" w:rsidRPr="00EE60BC" w:rsidRDefault="00971391" w:rsidP="00971391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2976" w:type="dxa"/>
            <w:vAlign w:val="center"/>
          </w:tcPr>
          <w:p w14:paraId="31E67C64" w14:textId="4C997390" w:rsidR="00971391" w:rsidRPr="00266707" w:rsidRDefault="00A5074C" w:rsidP="0097139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969" w:type="dxa"/>
            <w:vAlign w:val="center"/>
          </w:tcPr>
          <w:p w14:paraId="723ED44D" w14:textId="375F7A40" w:rsidR="00971391" w:rsidRPr="00B75172" w:rsidRDefault="007C63ED" w:rsidP="0097139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W1-W8</w:t>
            </w:r>
            <w:r w:rsidR="0029355E">
              <w:rPr>
                <w:rFonts w:ascii="Tahoma" w:hAnsi="Tahoma" w:cs="Tahoma"/>
                <w:b w:val="0"/>
              </w:rPr>
              <w:t>,Sk2</w:t>
            </w:r>
          </w:p>
        </w:tc>
      </w:tr>
      <w:tr w:rsidR="00971391" w:rsidRPr="00EE60BC" w14:paraId="713D683B" w14:textId="77777777" w:rsidTr="00911B0C">
        <w:tc>
          <w:tcPr>
            <w:tcW w:w="2836" w:type="dxa"/>
            <w:vAlign w:val="center"/>
          </w:tcPr>
          <w:p w14:paraId="1482F4CD" w14:textId="64EF4CDF" w:rsidR="00971391" w:rsidRDefault="00971391" w:rsidP="00971391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976" w:type="dxa"/>
            <w:vAlign w:val="center"/>
          </w:tcPr>
          <w:p w14:paraId="7EF6200E" w14:textId="0CCB383E" w:rsidR="00971391" w:rsidRDefault="00A5074C" w:rsidP="0097139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C1-C3</w:t>
            </w:r>
          </w:p>
        </w:tc>
        <w:tc>
          <w:tcPr>
            <w:tcW w:w="3969" w:type="dxa"/>
            <w:vAlign w:val="center"/>
          </w:tcPr>
          <w:p w14:paraId="4338B325" w14:textId="242A8CBF" w:rsidR="00971391" w:rsidRDefault="007C63ED" w:rsidP="0097139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Cw1-Cw10</w:t>
            </w:r>
            <w:r w:rsidR="0029355E">
              <w:rPr>
                <w:rFonts w:ascii="Tahoma" w:hAnsi="Tahoma" w:cs="Tahoma"/>
                <w:b w:val="0"/>
              </w:rPr>
              <w:t>,Sk2</w:t>
            </w:r>
          </w:p>
        </w:tc>
      </w:tr>
      <w:tr w:rsidR="00971391" w:rsidRPr="00EE60BC" w14:paraId="511D3F8D" w14:textId="77777777" w:rsidTr="00911B0C">
        <w:tc>
          <w:tcPr>
            <w:tcW w:w="2836" w:type="dxa"/>
            <w:vAlign w:val="center"/>
          </w:tcPr>
          <w:p w14:paraId="5BD49ECF" w14:textId="4B64FF59" w:rsidR="00971391" w:rsidRDefault="00971391" w:rsidP="00971391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2976" w:type="dxa"/>
            <w:vAlign w:val="center"/>
          </w:tcPr>
          <w:p w14:paraId="06DD6350" w14:textId="194B68FB" w:rsidR="00971391" w:rsidRDefault="00A5074C" w:rsidP="0097139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C1-C3</w:t>
            </w:r>
          </w:p>
        </w:tc>
        <w:tc>
          <w:tcPr>
            <w:tcW w:w="3969" w:type="dxa"/>
            <w:vAlign w:val="center"/>
          </w:tcPr>
          <w:p w14:paraId="7637AE0E" w14:textId="456CF9C0" w:rsidR="00971391" w:rsidRDefault="00762D92" w:rsidP="0097139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W1-W4,</w:t>
            </w:r>
            <w:r w:rsidR="003B17EE">
              <w:rPr>
                <w:rFonts w:ascii="Tahoma" w:hAnsi="Tahoma" w:cs="Tahoma"/>
                <w:b w:val="0"/>
              </w:rPr>
              <w:t>Cw2,</w:t>
            </w:r>
            <w:r>
              <w:rPr>
                <w:rFonts w:ascii="Tahoma" w:hAnsi="Tahoma" w:cs="Tahoma"/>
                <w:b w:val="0"/>
              </w:rPr>
              <w:t>Cw9,Cw10</w:t>
            </w:r>
            <w:r w:rsidR="0029355E">
              <w:rPr>
                <w:rFonts w:ascii="Tahoma" w:hAnsi="Tahoma" w:cs="Tahoma"/>
                <w:b w:val="0"/>
              </w:rPr>
              <w:t>,Sk2</w:t>
            </w:r>
          </w:p>
        </w:tc>
      </w:tr>
      <w:tr w:rsidR="00971391" w:rsidRPr="00EE60BC" w14:paraId="74086AC7" w14:textId="77777777" w:rsidTr="00911B0C">
        <w:tc>
          <w:tcPr>
            <w:tcW w:w="2836" w:type="dxa"/>
            <w:vAlign w:val="center"/>
          </w:tcPr>
          <w:p w14:paraId="35C474D4" w14:textId="7CA4C83A" w:rsidR="00971391" w:rsidRDefault="00971391" w:rsidP="00971391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B158DC">
              <w:rPr>
                <w:rFonts w:ascii="Tahoma" w:hAnsi="Tahoma" w:cs="Tahoma"/>
              </w:rPr>
              <w:t>1</w:t>
            </w:r>
          </w:p>
        </w:tc>
        <w:tc>
          <w:tcPr>
            <w:tcW w:w="2976" w:type="dxa"/>
            <w:vAlign w:val="center"/>
          </w:tcPr>
          <w:p w14:paraId="4CC2A987" w14:textId="32C02ED0" w:rsidR="00971391" w:rsidRDefault="00A5074C" w:rsidP="0097139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C1-C3</w:t>
            </w:r>
          </w:p>
        </w:tc>
        <w:tc>
          <w:tcPr>
            <w:tcW w:w="3969" w:type="dxa"/>
            <w:vAlign w:val="center"/>
          </w:tcPr>
          <w:p w14:paraId="62EE88F1" w14:textId="20F1BD3D" w:rsidR="00971391" w:rsidRDefault="002A3E10" w:rsidP="0097139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Sk1-Sk2</w:t>
            </w:r>
          </w:p>
        </w:tc>
      </w:tr>
    </w:tbl>
    <w:p w14:paraId="4976D6B5" w14:textId="77777777" w:rsidR="00865C1F" w:rsidRDefault="00865C1F" w:rsidP="00865C1F">
      <w:pPr>
        <w:pStyle w:val="Podpunkty"/>
        <w:ind w:left="0"/>
        <w:rPr>
          <w:rFonts w:ascii="Tahoma" w:hAnsi="Tahoma" w:cs="Tahoma"/>
        </w:rPr>
      </w:pPr>
    </w:p>
    <w:p w14:paraId="0E754A19" w14:textId="5D9C1FA5" w:rsidR="008938C7" w:rsidRPr="0017783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7783D">
        <w:rPr>
          <w:rFonts w:ascii="Tahoma" w:hAnsi="Tahoma" w:cs="Tahoma"/>
        </w:rPr>
        <w:t xml:space="preserve">Metody </w:t>
      </w:r>
      <w:r w:rsidR="00603431" w:rsidRPr="0017783D">
        <w:rPr>
          <w:rFonts w:ascii="Tahoma" w:hAnsi="Tahoma" w:cs="Tahoma"/>
        </w:rPr>
        <w:t xml:space="preserve">weryfikacji efektów </w:t>
      </w:r>
      <w:r w:rsidR="004F33B4" w:rsidRPr="0017783D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4961"/>
        <w:gridCol w:w="3402"/>
      </w:tblGrid>
      <w:tr w:rsidR="0017783D" w:rsidRPr="0017783D" w14:paraId="27969A78" w14:textId="77777777" w:rsidTr="007C63ED">
        <w:tc>
          <w:tcPr>
            <w:tcW w:w="1418" w:type="dxa"/>
            <w:vAlign w:val="center"/>
          </w:tcPr>
          <w:p w14:paraId="44A86C3C" w14:textId="77777777" w:rsidR="004A1B60" w:rsidRPr="0017783D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7783D">
              <w:rPr>
                <w:rFonts w:ascii="Tahoma" w:hAnsi="Tahoma" w:cs="Tahoma"/>
              </w:rPr>
              <w:t xml:space="preserve">Efekt </w:t>
            </w:r>
            <w:r w:rsidR="004F33B4" w:rsidRPr="0017783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4961" w:type="dxa"/>
            <w:vAlign w:val="center"/>
          </w:tcPr>
          <w:p w14:paraId="0C4D1AC2" w14:textId="77777777" w:rsidR="004A1B60" w:rsidRPr="0017783D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7783D">
              <w:rPr>
                <w:rFonts w:ascii="Tahoma" w:hAnsi="Tahoma" w:cs="Tahoma"/>
              </w:rPr>
              <w:t>Metoda oceny</w:t>
            </w:r>
          </w:p>
        </w:tc>
        <w:tc>
          <w:tcPr>
            <w:tcW w:w="3402" w:type="dxa"/>
            <w:vAlign w:val="center"/>
          </w:tcPr>
          <w:p w14:paraId="0508399B" w14:textId="77777777" w:rsidR="004A1B60" w:rsidRPr="0017783D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7783D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775D21" w:rsidRPr="00B158DC" w14:paraId="43B0B1D6" w14:textId="77777777" w:rsidTr="007C63ED">
        <w:tc>
          <w:tcPr>
            <w:tcW w:w="1418" w:type="dxa"/>
            <w:vAlign w:val="center"/>
          </w:tcPr>
          <w:p w14:paraId="57B0B90C" w14:textId="77777777" w:rsidR="00775D21" w:rsidRPr="00B158DC" w:rsidRDefault="00775D21" w:rsidP="00775D2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4961" w:type="dxa"/>
            <w:vAlign w:val="center"/>
          </w:tcPr>
          <w:p w14:paraId="2968D35E" w14:textId="358183F5" w:rsidR="007C63ED" w:rsidRDefault="007C63ED" w:rsidP="007C63E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63ED">
              <w:rPr>
                <w:rFonts w:ascii="Tahoma" w:hAnsi="Tahoma" w:cs="Tahoma"/>
                <w:b w:val="0"/>
                <w:sz w:val="20"/>
              </w:rPr>
              <w:t>Test dydaktyczny (zadania typu otwartego</w:t>
            </w:r>
          </w:p>
          <w:p w14:paraId="31B7D7D4" w14:textId="4E54E1D7" w:rsidR="00775D21" w:rsidRPr="007C63ED" w:rsidRDefault="007C63ED" w:rsidP="007C63E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63ED">
              <w:rPr>
                <w:rFonts w:ascii="Tahoma" w:hAnsi="Tahoma" w:cs="Tahoma"/>
                <w:b w:val="0"/>
                <w:sz w:val="20"/>
              </w:rPr>
              <w:t>i/lub zamkniętego)</w:t>
            </w:r>
          </w:p>
        </w:tc>
        <w:tc>
          <w:tcPr>
            <w:tcW w:w="3402" w:type="dxa"/>
            <w:vAlign w:val="center"/>
          </w:tcPr>
          <w:p w14:paraId="74DFAB04" w14:textId="77777777" w:rsidR="00775D21" w:rsidRPr="00FF1520" w:rsidRDefault="00775D21" w:rsidP="00775D2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775D21" w:rsidRPr="00B158DC" w14:paraId="4BBFD904" w14:textId="77777777" w:rsidTr="007C63ED">
        <w:tc>
          <w:tcPr>
            <w:tcW w:w="1418" w:type="dxa"/>
            <w:vAlign w:val="center"/>
          </w:tcPr>
          <w:p w14:paraId="6CA34278" w14:textId="77777777" w:rsidR="00775D21" w:rsidRPr="00B158DC" w:rsidRDefault="00775D21" w:rsidP="00775D2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4961" w:type="dxa"/>
            <w:vAlign w:val="center"/>
          </w:tcPr>
          <w:p w14:paraId="32F2D24B" w14:textId="77777777" w:rsidR="007C63ED" w:rsidRDefault="007C63ED" w:rsidP="007C63E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63ED">
              <w:rPr>
                <w:rFonts w:ascii="Tahoma" w:hAnsi="Tahoma" w:cs="Tahoma"/>
                <w:b w:val="0"/>
                <w:sz w:val="20"/>
              </w:rPr>
              <w:t xml:space="preserve">Test dydaktyczny (zadania typu otwartego </w:t>
            </w:r>
          </w:p>
          <w:p w14:paraId="4E39ECBB" w14:textId="44B01A6E" w:rsidR="00775D21" w:rsidRPr="007C63ED" w:rsidRDefault="007C63ED" w:rsidP="007C63E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63ED">
              <w:rPr>
                <w:rFonts w:ascii="Tahoma" w:hAnsi="Tahoma" w:cs="Tahoma"/>
                <w:b w:val="0"/>
                <w:sz w:val="20"/>
              </w:rPr>
              <w:t>i/lub zamkniętego)</w:t>
            </w:r>
          </w:p>
        </w:tc>
        <w:tc>
          <w:tcPr>
            <w:tcW w:w="3402" w:type="dxa"/>
            <w:vAlign w:val="center"/>
          </w:tcPr>
          <w:p w14:paraId="1F3B9495" w14:textId="77777777" w:rsidR="00775D21" w:rsidRPr="00FF1520" w:rsidRDefault="00775D21" w:rsidP="00775D2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775D21" w:rsidRPr="00B158DC" w14:paraId="0E2B7C5F" w14:textId="77777777" w:rsidTr="007C63ED">
        <w:tc>
          <w:tcPr>
            <w:tcW w:w="1418" w:type="dxa"/>
            <w:vAlign w:val="center"/>
          </w:tcPr>
          <w:p w14:paraId="19F553D5" w14:textId="77777777" w:rsidR="00775D21" w:rsidRPr="00B158DC" w:rsidRDefault="00775D21" w:rsidP="00775D2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4961" w:type="dxa"/>
            <w:vAlign w:val="center"/>
          </w:tcPr>
          <w:p w14:paraId="756AAE85" w14:textId="77777777" w:rsidR="007C63ED" w:rsidRDefault="007C63ED" w:rsidP="007C63E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63ED">
              <w:rPr>
                <w:rFonts w:ascii="Tahoma" w:hAnsi="Tahoma" w:cs="Tahoma"/>
                <w:b w:val="0"/>
                <w:sz w:val="20"/>
              </w:rPr>
              <w:t>Test dydaktyczny (zadania typu otwartego</w:t>
            </w:r>
          </w:p>
          <w:p w14:paraId="739DE300" w14:textId="287A430A" w:rsidR="00775D21" w:rsidRPr="007C63ED" w:rsidRDefault="007C63ED" w:rsidP="007C63E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63ED">
              <w:rPr>
                <w:rFonts w:ascii="Tahoma" w:hAnsi="Tahoma" w:cs="Tahoma"/>
                <w:b w:val="0"/>
                <w:sz w:val="20"/>
              </w:rPr>
              <w:t xml:space="preserve"> i/lub zamkniętego)</w:t>
            </w:r>
          </w:p>
        </w:tc>
        <w:tc>
          <w:tcPr>
            <w:tcW w:w="3402" w:type="dxa"/>
            <w:vAlign w:val="center"/>
          </w:tcPr>
          <w:p w14:paraId="0B1A61ED" w14:textId="77777777" w:rsidR="00775D21" w:rsidRPr="00FF1520" w:rsidRDefault="00065B98" w:rsidP="00775D2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Ćwiczenia </w:t>
            </w:r>
          </w:p>
        </w:tc>
      </w:tr>
      <w:tr w:rsidR="00775D21" w:rsidRPr="00B158DC" w14:paraId="02ED1E17" w14:textId="77777777" w:rsidTr="007C63ED">
        <w:tc>
          <w:tcPr>
            <w:tcW w:w="1418" w:type="dxa"/>
            <w:vAlign w:val="center"/>
          </w:tcPr>
          <w:p w14:paraId="354EEFA0" w14:textId="77777777" w:rsidR="00775D21" w:rsidRPr="00B158DC" w:rsidRDefault="00775D21" w:rsidP="00775D2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4961" w:type="dxa"/>
            <w:vAlign w:val="center"/>
          </w:tcPr>
          <w:p w14:paraId="1F02AFB9" w14:textId="77777777" w:rsidR="007C63ED" w:rsidRDefault="007C63ED" w:rsidP="007C63E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63ED">
              <w:rPr>
                <w:rFonts w:ascii="Tahoma" w:hAnsi="Tahoma" w:cs="Tahoma"/>
                <w:b w:val="0"/>
                <w:sz w:val="20"/>
              </w:rPr>
              <w:t>Test dydaktyczny (zadania typu otwartego</w:t>
            </w:r>
          </w:p>
          <w:p w14:paraId="304B9FEC" w14:textId="18B626FE" w:rsidR="00775D21" w:rsidRPr="007C63ED" w:rsidRDefault="007C63ED" w:rsidP="007C63E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63ED">
              <w:rPr>
                <w:rFonts w:ascii="Tahoma" w:hAnsi="Tahoma" w:cs="Tahoma"/>
                <w:b w:val="0"/>
                <w:sz w:val="20"/>
              </w:rPr>
              <w:t xml:space="preserve"> i/lub zamkniętego)</w:t>
            </w:r>
          </w:p>
        </w:tc>
        <w:tc>
          <w:tcPr>
            <w:tcW w:w="3402" w:type="dxa"/>
            <w:vAlign w:val="center"/>
          </w:tcPr>
          <w:p w14:paraId="6042EF8F" w14:textId="77777777" w:rsidR="00775D21" w:rsidRPr="00FF1520" w:rsidRDefault="00065B98" w:rsidP="00775D2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75D21" w:rsidRPr="00B158DC" w14:paraId="3F05F025" w14:textId="77777777" w:rsidTr="007C63ED">
        <w:tc>
          <w:tcPr>
            <w:tcW w:w="1418" w:type="dxa"/>
            <w:vAlign w:val="center"/>
          </w:tcPr>
          <w:p w14:paraId="5DA8035D" w14:textId="77777777" w:rsidR="00775D21" w:rsidRPr="00B158DC" w:rsidRDefault="00775D21" w:rsidP="00775D2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lastRenderedPageBreak/>
              <w:t>P_K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4961" w:type="dxa"/>
            <w:vAlign w:val="center"/>
          </w:tcPr>
          <w:p w14:paraId="1195EAAC" w14:textId="1EB45E74" w:rsidR="00775D21" w:rsidRPr="00FF1520" w:rsidRDefault="0016364C" w:rsidP="0010464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Metoda</w:t>
            </w:r>
            <w:r w:rsidR="00775D21">
              <w:rPr>
                <w:rFonts w:ascii="Tahoma" w:hAnsi="Tahoma" w:cs="Tahoma"/>
                <w:b w:val="0"/>
                <w:sz w:val="20"/>
              </w:rPr>
              <w:t xml:space="preserve"> projekt</w:t>
            </w:r>
            <w:r w:rsidR="0010464B">
              <w:rPr>
                <w:rFonts w:ascii="Tahoma" w:hAnsi="Tahoma" w:cs="Tahoma"/>
                <w:b w:val="0"/>
                <w:sz w:val="20"/>
              </w:rPr>
              <w:t>owa</w:t>
            </w:r>
            <w:r w:rsidR="00FF0F15">
              <w:rPr>
                <w:rFonts w:ascii="Tahoma" w:hAnsi="Tahoma" w:cs="Tahoma"/>
                <w:b w:val="0"/>
                <w:sz w:val="20"/>
              </w:rPr>
              <w:t xml:space="preserve"> – realizacja zleconego zadania</w:t>
            </w:r>
          </w:p>
        </w:tc>
        <w:tc>
          <w:tcPr>
            <w:tcW w:w="3402" w:type="dxa"/>
            <w:vAlign w:val="center"/>
          </w:tcPr>
          <w:p w14:paraId="3F587178" w14:textId="77777777" w:rsidR="00775D21" w:rsidRPr="00FF1520" w:rsidRDefault="0016364C" w:rsidP="00775D2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Samokształcenie</w:t>
            </w:r>
          </w:p>
        </w:tc>
      </w:tr>
    </w:tbl>
    <w:p w14:paraId="0D2D13EE" w14:textId="77777777" w:rsidR="00FF0F15" w:rsidRPr="00E10D42" w:rsidRDefault="00FF0F15" w:rsidP="00FF0F15">
      <w:pPr>
        <w:pStyle w:val="Podpunkty"/>
        <w:ind w:left="0"/>
        <w:rPr>
          <w:rFonts w:ascii="Tahoma" w:hAnsi="Tahoma" w:cs="Tahoma"/>
          <w:b w:val="0"/>
          <w:sz w:val="20"/>
        </w:rPr>
      </w:pPr>
      <w:r w:rsidRPr="00E10D42">
        <w:rPr>
          <w:rFonts w:ascii="Tahoma" w:hAnsi="Tahoma" w:cs="Tahoma"/>
          <w:b w:val="0"/>
          <w:bCs/>
          <w:sz w:val="20"/>
        </w:rPr>
        <w:t xml:space="preserve">Warunkiem uzyskania zaliczenia z samokształcenia jest pozytywna ocena (ZAL) pracy pisemnej opracowanej przez studenta na wskazany przez nauczyciela temat. </w:t>
      </w:r>
    </w:p>
    <w:p w14:paraId="15624EFB" w14:textId="77777777" w:rsidR="00FF0F15" w:rsidRPr="00325062" w:rsidRDefault="00FF0F15" w:rsidP="00FF0F15">
      <w:pPr>
        <w:pStyle w:val="Podpunkty"/>
        <w:ind w:left="0"/>
        <w:rPr>
          <w:rFonts w:ascii="Calibri" w:hAnsi="Calibri" w:cs="Calibri"/>
          <w:b w:val="0"/>
          <w:bCs/>
          <w:highlight w:val="cyan"/>
        </w:rPr>
      </w:pPr>
      <w:r w:rsidRPr="00E10D42">
        <w:rPr>
          <w:rFonts w:ascii="Tahoma" w:hAnsi="Tahoma" w:cs="Tahoma"/>
          <w:b w:val="0"/>
          <w:bCs/>
          <w:sz w:val="20"/>
        </w:rPr>
        <w:t>Ponadto student wykaże się znajomością zagadnień wskazanych do realizacji w ramach samokształcenia przez prowadzącego przedmiot, jak i literatury przedmiotowej podczas egzaminu, kolokwium, dyskusji lub prezentacji.</w:t>
      </w:r>
    </w:p>
    <w:p w14:paraId="0AB4D206" w14:textId="59CCF9E2" w:rsidR="00D41C56" w:rsidRDefault="00D41C56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19C5FB05" w14:textId="673F83EC" w:rsidR="008938C7" w:rsidRPr="0017783D" w:rsidRDefault="008938C7" w:rsidP="00F3211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7783D">
        <w:rPr>
          <w:rFonts w:ascii="Tahoma" w:hAnsi="Tahoma" w:cs="Tahoma"/>
        </w:rPr>
        <w:t xml:space="preserve">Kryteria oceny </w:t>
      </w:r>
      <w:r w:rsidR="00167B9C" w:rsidRPr="0017783D">
        <w:rPr>
          <w:rFonts w:ascii="Tahoma" w:hAnsi="Tahoma" w:cs="Tahoma"/>
        </w:rPr>
        <w:t xml:space="preserve">stopnia </w:t>
      </w:r>
      <w:r w:rsidRPr="0017783D">
        <w:rPr>
          <w:rFonts w:ascii="Tahoma" w:hAnsi="Tahoma" w:cs="Tahoma"/>
        </w:rPr>
        <w:t>osiągnię</w:t>
      </w:r>
      <w:r w:rsidR="00167B9C" w:rsidRPr="0017783D">
        <w:rPr>
          <w:rFonts w:ascii="Tahoma" w:hAnsi="Tahoma" w:cs="Tahoma"/>
        </w:rPr>
        <w:t>cia</w:t>
      </w:r>
      <w:r w:rsidRPr="0017783D">
        <w:rPr>
          <w:rFonts w:ascii="Tahoma" w:hAnsi="Tahoma" w:cs="Tahoma"/>
        </w:rPr>
        <w:t xml:space="preserve"> efektów </w:t>
      </w:r>
      <w:r w:rsidR="00755AAB" w:rsidRPr="0017783D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17783D" w:rsidRPr="0017783D" w14:paraId="1BCB193D" w14:textId="77777777" w:rsidTr="00555952">
        <w:trPr>
          <w:trHeight w:val="397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B3BB4DF" w14:textId="77777777" w:rsidR="008938C7" w:rsidRPr="0017783D" w:rsidRDefault="008938C7" w:rsidP="003F3418">
            <w:pPr>
              <w:pStyle w:val="Nagwkitablic"/>
              <w:keepNext/>
              <w:spacing w:before="40" w:after="40"/>
              <w:rPr>
                <w:rFonts w:ascii="Tahoma" w:hAnsi="Tahoma" w:cs="Tahoma"/>
                <w:sz w:val="18"/>
              </w:rPr>
            </w:pPr>
            <w:r w:rsidRPr="0017783D">
              <w:rPr>
                <w:rFonts w:ascii="Tahoma" w:hAnsi="Tahoma" w:cs="Tahoma"/>
              </w:rPr>
              <w:t>Efekt</w:t>
            </w:r>
            <w:r w:rsidR="00755AAB" w:rsidRPr="0017783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C96C8D9" w14:textId="77777777" w:rsidR="008938C7" w:rsidRPr="0017783D" w:rsidRDefault="008938C7" w:rsidP="003F3418">
            <w:pPr>
              <w:pStyle w:val="Nagwkitablic"/>
              <w:keepNext/>
              <w:spacing w:before="40" w:after="40"/>
              <w:rPr>
                <w:rFonts w:ascii="Tahoma" w:hAnsi="Tahoma" w:cs="Tahoma"/>
                <w:sz w:val="18"/>
              </w:rPr>
            </w:pPr>
            <w:r w:rsidRPr="0017783D">
              <w:rPr>
                <w:rFonts w:ascii="Tahoma" w:hAnsi="Tahoma" w:cs="Tahoma"/>
                <w:sz w:val="18"/>
              </w:rPr>
              <w:t>Na ocenę 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FA3EDA5" w14:textId="77777777" w:rsidR="008938C7" w:rsidRPr="0017783D" w:rsidRDefault="008938C7" w:rsidP="003F3418">
            <w:pPr>
              <w:pStyle w:val="Nagwkitablic"/>
              <w:keepNext/>
              <w:spacing w:before="40" w:after="40"/>
              <w:rPr>
                <w:rFonts w:ascii="Tahoma" w:hAnsi="Tahoma" w:cs="Tahoma"/>
                <w:sz w:val="18"/>
              </w:rPr>
            </w:pPr>
            <w:r w:rsidRPr="0017783D">
              <w:rPr>
                <w:rFonts w:ascii="Tahoma" w:hAnsi="Tahoma" w:cs="Tahoma"/>
                <w:sz w:val="18"/>
              </w:rPr>
              <w:t>Na ocenę 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EE0B15A" w14:textId="77777777" w:rsidR="008938C7" w:rsidRPr="0017783D" w:rsidRDefault="008938C7" w:rsidP="003F3418">
            <w:pPr>
              <w:pStyle w:val="Nagwkitablic"/>
              <w:keepNext/>
              <w:spacing w:before="40" w:after="40"/>
              <w:rPr>
                <w:rFonts w:ascii="Tahoma" w:hAnsi="Tahoma" w:cs="Tahoma"/>
                <w:sz w:val="18"/>
              </w:rPr>
            </w:pPr>
            <w:r w:rsidRPr="0017783D">
              <w:rPr>
                <w:rFonts w:ascii="Tahoma" w:hAnsi="Tahoma" w:cs="Tahoma"/>
                <w:sz w:val="18"/>
              </w:rPr>
              <w:t>Na ocenę 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D009E70" w14:textId="77777777" w:rsidR="008938C7" w:rsidRPr="0017783D" w:rsidRDefault="008938C7" w:rsidP="003F3418">
            <w:pPr>
              <w:pStyle w:val="Nagwkitablic"/>
              <w:keepNext/>
              <w:spacing w:before="40" w:after="40"/>
              <w:rPr>
                <w:rFonts w:ascii="Tahoma" w:hAnsi="Tahoma" w:cs="Tahoma"/>
                <w:sz w:val="18"/>
              </w:rPr>
            </w:pPr>
            <w:r w:rsidRPr="0017783D">
              <w:rPr>
                <w:rFonts w:ascii="Tahoma" w:hAnsi="Tahoma" w:cs="Tahoma"/>
                <w:sz w:val="18"/>
              </w:rPr>
              <w:t>Na ocenę 5</w:t>
            </w:r>
          </w:p>
        </w:tc>
      </w:tr>
      <w:tr w:rsidR="009067C3" w:rsidRPr="00B158DC" w14:paraId="239775B0" w14:textId="77777777" w:rsidTr="00144B60">
        <w:trPr>
          <w:trHeight w:val="1980"/>
        </w:trPr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5993F806" w14:textId="77777777" w:rsidR="009067C3" w:rsidRPr="00B158DC" w:rsidRDefault="009067C3" w:rsidP="003F341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1C9EE73B" w14:textId="74301BD2" w:rsidR="009067C3" w:rsidRPr="00555952" w:rsidRDefault="00555952" w:rsidP="003F3418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55952">
              <w:rPr>
                <w:rFonts w:ascii="Tahoma" w:hAnsi="Tahoma" w:cs="Tahoma"/>
                <w:sz w:val="18"/>
                <w:szCs w:val="18"/>
              </w:rPr>
              <w:t>S</w:t>
            </w:r>
            <w:r w:rsidR="009067C3" w:rsidRPr="00555952">
              <w:rPr>
                <w:rFonts w:ascii="Tahoma" w:hAnsi="Tahoma" w:cs="Tahoma"/>
                <w:sz w:val="18"/>
                <w:szCs w:val="18"/>
              </w:rPr>
              <w:t>tudent nie potrafi</w:t>
            </w:r>
            <w:r w:rsidR="009067C3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udzielić </w:t>
            </w:r>
            <w:r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co najmniej </w:t>
            </w:r>
            <w:r w:rsidR="00D5135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60</w:t>
            </w:r>
            <w:r w:rsidR="009067C3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poprawnych odpowiedzi z zakresu neurohormonalnej regulacji procesów fizjologicznych i elektrofizjologicznych zachodzących w organizmie</w:t>
            </w:r>
            <w:r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17198F3D" w14:textId="6F0304B0" w:rsidR="009067C3" w:rsidRPr="00555952" w:rsidRDefault="00555952" w:rsidP="003F3418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55952">
              <w:rPr>
                <w:rFonts w:ascii="Tahoma" w:hAnsi="Tahoma" w:cs="Tahoma"/>
                <w:sz w:val="18"/>
                <w:szCs w:val="18"/>
              </w:rPr>
              <w:t>S</w:t>
            </w:r>
            <w:r w:rsidR="009067C3" w:rsidRPr="00555952">
              <w:rPr>
                <w:rFonts w:ascii="Tahoma" w:hAnsi="Tahoma" w:cs="Tahoma"/>
                <w:sz w:val="18"/>
                <w:szCs w:val="18"/>
              </w:rPr>
              <w:t>tudent potrafi</w:t>
            </w:r>
            <w:r w:rsidR="009067C3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udzielić co najmniej </w:t>
            </w:r>
            <w:r w:rsidR="00FF0F1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60</w:t>
            </w:r>
            <w:r w:rsidR="009067C3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poprawnych odpowiedzi z zakresu neurohormonalnej regulacji procesów fizjologicznych i elektrofizjologicznych zachodzących w organizmie</w:t>
            </w:r>
            <w:r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A98D19B" w14:textId="2F06856E" w:rsidR="009067C3" w:rsidRPr="00555952" w:rsidRDefault="00555952" w:rsidP="003F3418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555952">
              <w:rPr>
                <w:rFonts w:ascii="Tahoma" w:hAnsi="Tahoma" w:cs="Tahoma"/>
                <w:sz w:val="18"/>
                <w:szCs w:val="18"/>
              </w:rPr>
              <w:t>S</w:t>
            </w:r>
            <w:r w:rsidR="009067C3" w:rsidRPr="00555952">
              <w:rPr>
                <w:rFonts w:ascii="Tahoma" w:hAnsi="Tahoma" w:cs="Tahoma"/>
                <w:sz w:val="18"/>
                <w:szCs w:val="18"/>
              </w:rPr>
              <w:t>tudent potrafi</w:t>
            </w:r>
            <w:r w:rsidR="009067C3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udzielić co najmniej 7</w:t>
            </w:r>
            <w:r w:rsidR="00FF0F1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</w:t>
            </w:r>
            <w:r w:rsidR="009067C3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poprawnych odpowiedzi z zakresu neurohormonalnej regulacji procesów fizjologicznych i elektrofizjologicznych zachodzących w organizmie</w:t>
            </w:r>
            <w:r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3ADF4DC" w14:textId="46A13991" w:rsidR="009067C3" w:rsidRPr="00555952" w:rsidRDefault="00555952" w:rsidP="003F3418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555952">
              <w:rPr>
                <w:rFonts w:ascii="Tahoma" w:hAnsi="Tahoma" w:cs="Tahoma"/>
                <w:sz w:val="18"/>
                <w:szCs w:val="18"/>
              </w:rPr>
              <w:t>S</w:t>
            </w:r>
            <w:r w:rsidR="009067C3" w:rsidRPr="00555952">
              <w:rPr>
                <w:rFonts w:ascii="Tahoma" w:hAnsi="Tahoma" w:cs="Tahoma"/>
                <w:sz w:val="18"/>
                <w:szCs w:val="18"/>
              </w:rPr>
              <w:t>tudent potrafi</w:t>
            </w:r>
            <w:r w:rsidR="009067C3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udzielić co najmniej 9</w:t>
            </w:r>
            <w:r w:rsidR="00FF0F1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3</w:t>
            </w:r>
            <w:r w:rsidR="009067C3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poprawnych odpowiedzi z zakresu  neurohormonalnej regulacji procesów fizjologicznych i elektrofizjologicznych zachodzących w organizmie</w:t>
            </w:r>
            <w:r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</w:tr>
      <w:tr w:rsidR="00C8034E" w:rsidRPr="00B158DC" w14:paraId="4C863835" w14:textId="77777777" w:rsidTr="00C8034E">
        <w:tc>
          <w:tcPr>
            <w:tcW w:w="1418" w:type="dxa"/>
            <w:vAlign w:val="center"/>
          </w:tcPr>
          <w:p w14:paraId="048AABA5" w14:textId="77777777" w:rsidR="00C8034E" w:rsidRPr="00B158DC" w:rsidRDefault="00C8034E" w:rsidP="003F341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14:paraId="56E79016" w14:textId="03F4A572" w:rsidR="00C8034E" w:rsidRPr="00555952" w:rsidRDefault="00555952" w:rsidP="003F34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55952">
              <w:rPr>
                <w:rFonts w:ascii="Tahoma" w:hAnsi="Tahoma" w:cs="Tahoma"/>
                <w:sz w:val="18"/>
                <w:szCs w:val="18"/>
              </w:rPr>
              <w:t>S</w:t>
            </w:r>
            <w:r w:rsidR="00951170" w:rsidRPr="00555952">
              <w:rPr>
                <w:rFonts w:ascii="Tahoma" w:hAnsi="Tahoma" w:cs="Tahoma"/>
                <w:sz w:val="18"/>
                <w:szCs w:val="18"/>
              </w:rPr>
              <w:t>tudent nie potrafi</w:t>
            </w:r>
            <w:r w:rsidR="00951170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udzielić </w:t>
            </w:r>
            <w:r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co najmniej </w:t>
            </w:r>
            <w:r w:rsidR="00D5135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60</w:t>
            </w:r>
            <w:r w:rsidR="00951170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poprawnych odpowiedzi</w:t>
            </w:r>
            <w:r w:rsidR="001870C4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z zakresu funkcji układów i narządów organizmu w utrzymaniu jego homeostazy</w:t>
            </w:r>
            <w:r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  <w:vAlign w:val="center"/>
          </w:tcPr>
          <w:p w14:paraId="0C8F9036" w14:textId="412B0CD2" w:rsidR="00C8034E" w:rsidRPr="00555952" w:rsidRDefault="00555952" w:rsidP="003F34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55952">
              <w:rPr>
                <w:rFonts w:ascii="Tahoma" w:hAnsi="Tahoma" w:cs="Tahoma"/>
                <w:sz w:val="18"/>
                <w:szCs w:val="18"/>
              </w:rPr>
              <w:t>S</w:t>
            </w:r>
            <w:r w:rsidR="00951170" w:rsidRPr="00555952">
              <w:rPr>
                <w:rFonts w:ascii="Tahoma" w:hAnsi="Tahoma" w:cs="Tahoma"/>
                <w:sz w:val="18"/>
                <w:szCs w:val="18"/>
              </w:rPr>
              <w:t>tudent potrafi</w:t>
            </w:r>
            <w:r w:rsidR="00951170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udzielić co najmniej </w:t>
            </w:r>
            <w:r w:rsidR="00FF0F1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60</w:t>
            </w:r>
            <w:r w:rsidR="00951170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poprawnych odpowiedzi</w:t>
            </w:r>
            <w:r w:rsidR="001870C4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z zakresu funkcji układów i narządów organizmu w utrzymaniu jego homeostazy</w:t>
            </w:r>
            <w:r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vAlign w:val="center"/>
          </w:tcPr>
          <w:p w14:paraId="7A9C1086" w14:textId="72F7B111" w:rsidR="00C8034E" w:rsidRPr="00555952" w:rsidRDefault="00555952" w:rsidP="003F34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55952">
              <w:rPr>
                <w:rFonts w:ascii="Tahoma" w:hAnsi="Tahoma" w:cs="Tahoma"/>
                <w:sz w:val="18"/>
                <w:szCs w:val="18"/>
              </w:rPr>
              <w:t>S</w:t>
            </w:r>
            <w:r w:rsidR="00951170" w:rsidRPr="00555952">
              <w:rPr>
                <w:rFonts w:ascii="Tahoma" w:hAnsi="Tahoma" w:cs="Tahoma"/>
                <w:sz w:val="18"/>
                <w:szCs w:val="18"/>
              </w:rPr>
              <w:t>tudent potrafi</w:t>
            </w:r>
            <w:r w:rsidR="00951170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udzielić co najmniej 7</w:t>
            </w:r>
            <w:r w:rsidR="00FF0F1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</w:t>
            </w:r>
            <w:r w:rsidR="00951170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poprawnych odpowiedzi</w:t>
            </w:r>
            <w:r w:rsidR="001870C4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z zakresu funkcji układów i narządów organizmu w utrzymaniu jego homeostazy</w:t>
            </w:r>
            <w:r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vAlign w:val="center"/>
          </w:tcPr>
          <w:p w14:paraId="5032EBA0" w14:textId="6C6BB58B" w:rsidR="00C8034E" w:rsidRPr="00555952" w:rsidRDefault="00555952" w:rsidP="003F3418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555952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951170" w:rsidRPr="00555952">
              <w:rPr>
                <w:rFonts w:ascii="Tahoma" w:hAnsi="Tahoma" w:cs="Tahoma"/>
                <w:b w:val="0"/>
                <w:sz w:val="18"/>
                <w:szCs w:val="18"/>
              </w:rPr>
              <w:t>tudent potrafi udzielić co najmniej 9</w:t>
            </w:r>
            <w:r w:rsidR="00FF0F15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="00951170" w:rsidRPr="00555952">
              <w:rPr>
                <w:rFonts w:ascii="Tahoma" w:hAnsi="Tahoma" w:cs="Tahoma"/>
                <w:b w:val="0"/>
                <w:sz w:val="18"/>
                <w:szCs w:val="18"/>
              </w:rPr>
              <w:t>% poprawnych odpowiedzi</w:t>
            </w:r>
            <w:r w:rsidR="001870C4" w:rsidRPr="00555952">
              <w:rPr>
                <w:rFonts w:ascii="Tahoma" w:hAnsi="Tahoma" w:cs="Tahoma"/>
                <w:b w:val="0"/>
                <w:sz w:val="18"/>
                <w:szCs w:val="18"/>
              </w:rPr>
              <w:t xml:space="preserve"> z zakresu funkcji układów i narządów organizmu w utrzymaniu jego homeostazy</w:t>
            </w:r>
            <w:r w:rsidRPr="00555952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C8034E" w:rsidRPr="00B158DC" w14:paraId="00E310F7" w14:textId="77777777" w:rsidTr="00C8034E">
        <w:tc>
          <w:tcPr>
            <w:tcW w:w="1418" w:type="dxa"/>
            <w:vAlign w:val="center"/>
          </w:tcPr>
          <w:p w14:paraId="54273659" w14:textId="77777777" w:rsidR="00C8034E" w:rsidRPr="00B158DC" w:rsidRDefault="00C8034E" w:rsidP="003F341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126" w:type="dxa"/>
            <w:vAlign w:val="center"/>
          </w:tcPr>
          <w:p w14:paraId="7F5CE026" w14:textId="5018E72C" w:rsidR="00C8034E" w:rsidRPr="00555952" w:rsidRDefault="00555952" w:rsidP="003F341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0000"/>
                <w:sz w:val="18"/>
                <w:szCs w:val="18"/>
                <w:lang w:eastAsia="pl-PL"/>
              </w:rPr>
            </w:pPr>
            <w:r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</w:t>
            </w:r>
            <w:r w:rsidR="00951170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tudent nie potrafi udzielić co najmniej </w:t>
            </w:r>
            <w:r w:rsidR="00D5135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60</w:t>
            </w:r>
            <w:r w:rsidR="00951170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poprawnych odpowiedzi</w:t>
            </w:r>
            <w:r w:rsidR="00065B98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z zakresu fizjologii poszczególnych układów i narządów organizmu</w:t>
            </w:r>
            <w:r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  <w:vAlign w:val="center"/>
          </w:tcPr>
          <w:p w14:paraId="2910209F" w14:textId="601815AE" w:rsidR="00C8034E" w:rsidRPr="00555952" w:rsidRDefault="00555952" w:rsidP="003F341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0000"/>
                <w:sz w:val="18"/>
                <w:szCs w:val="18"/>
                <w:lang w:eastAsia="pl-PL"/>
              </w:rPr>
            </w:pPr>
            <w:r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</w:t>
            </w:r>
            <w:r w:rsidR="00951170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tudent potrafi</w:t>
            </w:r>
            <w:r w:rsidR="0010464B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udzielić co najmniej </w:t>
            </w:r>
            <w:r w:rsidR="00FF0F1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60</w:t>
            </w:r>
            <w:r w:rsidR="00065B98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poprawnych odpowiedzi z zakresu fizjologii poszczególnych układów i narządów organizmu</w:t>
            </w:r>
            <w:r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vAlign w:val="center"/>
          </w:tcPr>
          <w:p w14:paraId="6AC02F54" w14:textId="29E35FAF" w:rsidR="00C8034E" w:rsidRPr="00555952" w:rsidRDefault="00555952" w:rsidP="003F34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</w:t>
            </w:r>
            <w:r w:rsidR="00951170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tudent potrafi udzielić co najmniej 7</w:t>
            </w:r>
            <w:r w:rsidR="00FF0F1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</w:t>
            </w:r>
            <w:r w:rsidR="00951170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poprawnych odpowiedzi</w:t>
            </w:r>
            <w:r w:rsidR="00065B98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z zakresu fizjologii poszczególnych układów i narządów organizmu</w:t>
            </w:r>
            <w:r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vAlign w:val="center"/>
          </w:tcPr>
          <w:p w14:paraId="69E492DD" w14:textId="624B65E9" w:rsidR="00C8034E" w:rsidRPr="00555952" w:rsidRDefault="00555952" w:rsidP="003F3418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555952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951170" w:rsidRPr="00555952">
              <w:rPr>
                <w:rFonts w:ascii="Tahoma" w:hAnsi="Tahoma" w:cs="Tahoma"/>
                <w:b w:val="0"/>
                <w:sz w:val="18"/>
                <w:szCs w:val="18"/>
              </w:rPr>
              <w:t>tudent potrafi udzielić co najmniej 9</w:t>
            </w:r>
            <w:r w:rsidR="00FF0F15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="00951170" w:rsidRPr="00555952">
              <w:rPr>
                <w:rFonts w:ascii="Tahoma" w:hAnsi="Tahoma" w:cs="Tahoma"/>
                <w:b w:val="0"/>
                <w:sz w:val="18"/>
                <w:szCs w:val="18"/>
              </w:rPr>
              <w:t>% poprawnych odpowiedzi</w:t>
            </w:r>
            <w:r w:rsidR="00065B98" w:rsidRPr="00555952">
              <w:rPr>
                <w:rFonts w:ascii="Tahoma" w:hAnsi="Tahoma" w:cs="Tahoma"/>
                <w:b w:val="0"/>
                <w:sz w:val="18"/>
                <w:szCs w:val="18"/>
              </w:rPr>
              <w:t xml:space="preserve"> z zakresu fizjologii poszczególnych układów i narządów organizmu</w:t>
            </w:r>
            <w:r w:rsidRPr="00555952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0D32E3" w:rsidRPr="00B158DC" w14:paraId="3AA70A15" w14:textId="77777777" w:rsidTr="00C8034E">
        <w:tc>
          <w:tcPr>
            <w:tcW w:w="1418" w:type="dxa"/>
            <w:vAlign w:val="center"/>
          </w:tcPr>
          <w:p w14:paraId="220E7DB1" w14:textId="77777777" w:rsidR="000D32E3" w:rsidRPr="00B158DC" w:rsidRDefault="000D32E3" w:rsidP="003F341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2126" w:type="dxa"/>
            <w:vAlign w:val="center"/>
          </w:tcPr>
          <w:p w14:paraId="20F8BE5B" w14:textId="7EAD3256" w:rsidR="000D32E3" w:rsidRPr="00555952" w:rsidRDefault="00555952" w:rsidP="003F34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</w:t>
            </w:r>
            <w:r w:rsidR="00951170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tudent nie potrafi udzielić co najmniej </w:t>
            </w:r>
            <w:r w:rsidR="00D5135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60</w:t>
            </w:r>
            <w:r w:rsidR="00951170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poprawnych odpowiedzi</w:t>
            </w:r>
            <w:r w:rsidR="00065B98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z zakresu podstaw działania układów regulacji (homeostaza) oraz roli sprzężenia zwrotnego dodatniego i ujemnego</w:t>
            </w:r>
            <w:r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  <w:vAlign w:val="center"/>
          </w:tcPr>
          <w:p w14:paraId="01AB59E1" w14:textId="5E728E06" w:rsidR="000D32E3" w:rsidRPr="00555952" w:rsidRDefault="00555952" w:rsidP="003F34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</w:t>
            </w:r>
            <w:r w:rsidR="00951170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tudent potrafi udzielić co najmniej </w:t>
            </w:r>
            <w:r w:rsidR="00FF0F1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60</w:t>
            </w:r>
            <w:r w:rsidR="00951170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poprawnych odpowiedzi</w:t>
            </w:r>
            <w:r w:rsidR="00065B98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z zakresu podstaw działania układów regulacji (homeostaza) oraz roli sprzężenia zwrotnego dodatniego i ujemnego</w:t>
            </w:r>
            <w:r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vAlign w:val="center"/>
          </w:tcPr>
          <w:p w14:paraId="25A3BA09" w14:textId="28E05222" w:rsidR="000D32E3" w:rsidRPr="00555952" w:rsidRDefault="00555952" w:rsidP="003F34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</w:t>
            </w:r>
            <w:r w:rsidR="00951170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tudent potrafi udzielić co najmniej 7</w:t>
            </w:r>
            <w:r w:rsidR="00FF0F1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</w:t>
            </w:r>
            <w:r w:rsidR="00951170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="00065B98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poprawnych odpowiedzi z zakresu podstaw działania układów regulacji (homeostaza) oraz roli sprzężenia zwrotnego dodatniego i ujemnego</w:t>
            </w:r>
            <w:r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vAlign w:val="center"/>
          </w:tcPr>
          <w:p w14:paraId="1524AA54" w14:textId="7AEACF98" w:rsidR="000D32E3" w:rsidRPr="00555952" w:rsidRDefault="00555952" w:rsidP="003F34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</w:t>
            </w:r>
            <w:r w:rsidR="00A23445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tudent potrafi udzielić co najmniej 9</w:t>
            </w:r>
            <w:r w:rsidR="00FF0F1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3</w:t>
            </w:r>
            <w:r w:rsidR="00A23445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="00065B98"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poprawnych odpowiedzi z zakresu podstaw działania układów regulacji (homeostaza) oraz roli sprzężenia zwrotnego dodatniego i ujemnego</w:t>
            </w:r>
            <w:r w:rsidRPr="0055595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</w:tr>
      <w:tr w:rsidR="00065B98" w:rsidRPr="00B158DC" w14:paraId="0396DBCD" w14:textId="77777777" w:rsidTr="008658CE">
        <w:tc>
          <w:tcPr>
            <w:tcW w:w="1418" w:type="dxa"/>
            <w:vAlign w:val="center"/>
          </w:tcPr>
          <w:p w14:paraId="353A943E" w14:textId="77777777" w:rsidR="00065B98" w:rsidRPr="00B158DC" w:rsidRDefault="00065B98" w:rsidP="003F3418">
            <w:pPr>
              <w:pStyle w:val="Nagwkitablic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P_K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4253" w:type="dxa"/>
            <w:gridSpan w:val="2"/>
          </w:tcPr>
          <w:p w14:paraId="2355F122" w14:textId="77777777" w:rsidR="00065B98" w:rsidRPr="00FF0F15" w:rsidRDefault="00065B98" w:rsidP="003F3418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FF0F15">
              <w:rPr>
                <w:rFonts w:ascii="Tahoma" w:hAnsi="Tahoma" w:cs="Tahoma"/>
                <w:sz w:val="18"/>
                <w:szCs w:val="18"/>
              </w:rPr>
              <w:t>NZAL</w:t>
            </w:r>
          </w:p>
          <w:p w14:paraId="33105A54" w14:textId="77777777" w:rsidR="00065B98" w:rsidRPr="00555952" w:rsidRDefault="00065B98" w:rsidP="003F3418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555952">
              <w:rPr>
                <w:rFonts w:ascii="Tahoma" w:hAnsi="Tahoma" w:cs="Tahoma"/>
                <w:b w:val="0"/>
                <w:sz w:val="18"/>
                <w:szCs w:val="18"/>
              </w:rPr>
              <w:t>Student nie potrafi opracować zagadnienia lub opracował zagadnienie niewystarczająco, niepoprawnie, popełnił wiele istotnych błędów, nie skorzystał z odpowiedniej literatury i źródeł wiedzy.</w:t>
            </w:r>
          </w:p>
        </w:tc>
        <w:tc>
          <w:tcPr>
            <w:tcW w:w="4110" w:type="dxa"/>
            <w:gridSpan w:val="2"/>
          </w:tcPr>
          <w:p w14:paraId="15660C1B" w14:textId="77777777" w:rsidR="00065B98" w:rsidRPr="00FF0F15" w:rsidRDefault="00065B98" w:rsidP="003F3418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FF0F15">
              <w:rPr>
                <w:rFonts w:ascii="Tahoma" w:hAnsi="Tahoma" w:cs="Tahoma"/>
                <w:sz w:val="18"/>
                <w:szCs w:val="18"/>
              </w:rPr>
              <w:t>ZAL</w:t>
            </w:r>
          </w:p>
          <w:p w14:paraId="06EB1525" w14:textId="77777777" w:rsidR="00065B98" w:rsidRPr="00555952" w:rsidRDefault="00065B98" w:rsidP="003F3418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555952">
              <w:rPr>
                <w:rFonts w:ascii="Tahoma" w:hAnsi="Tahoma" w:cs="Tahoma"/>
                <w:b w:val="0"/>
                <w:sz w:val="18"/>
                <w:szCs w:val="18"/>
              </w:rPr>
              <w:t>Student potrafi opracować zagadnienie poprawnie, szczegółowo, korzystając przy tym z licznej fachowej literatury i profesjonalnych źródeł wiedzy.</w:t>
            </w:r>
          </w:p>
        </w:tc>
      </w:tr>
    </w:tbl>
    <w:p w14:paraId="4D7AF328" w14:textId="77777777" w:rsidR="00A23445" w:rsidRDefault="00A23445" w:rsidP="00A02A52">
      <w:pPr>
        <w:pStyle w:val="Podpunkty"/>
        <w:ind w:left="0"/>
        <w:rPr>
          <w:rFonts w:ascii="Tahoma" w:hAnsi="Tahoma" w:cs="Tahoma"/>
        </w:rPr>
      </w:pPr>
    </w:p>
    <w:p w14:paraId="245AF80A" w14:textId="77777777"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14:paraId="4B3B8136" w14:textId="77777777" w:rsidTr="000D0A63">
        <w:tc>
          <w:tcPr>
            <w:tcW w:w="9776" w:type="dxa"/>
          </w:tcPr>
          <w:p w14:paraId="50EA6542" w14:textId="77777777"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710FDA" w:rsidRPr="00AA49F0" w14:paraId="4BC5D810" w14:textId="77777777" w:rsidTr="000D0A63">
        <w:tc>
          <w:tcPr>
            <w:tcW w:w="9776" w:type="dxa"/>
          </w:tcPr>
          <w:p w14:paraId="44D8C9E3" w14:textId="2A780EFD" w:rsidR="00710FDA" w:rsidRPr="00AA49F0" w:rsidRDefault="000D0A63" w:rsidP="000D0A6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AA49F0">
              <w:rPr>
                <w:rFonts w:ascii="Tahoma" w:hAnsi="Tahoma" w:cs="Tahoma"/>
                <w:color w:val="000000"/>
                <w:sz w:val="20"/>
                <w:szCs w:val="20"/>
                <w:lang w:val="en-US" w:eastAsia="pl-PL"/>
              </w:rPr>
              <w:t>Applied Anatomy and Physiology / Z. Tomkins – Elsevier; 2020</w:t>
            </w:r>
          </w:p>
        </w:tc>
      </w:tr>
      <w:tr w:rsidR="00D26A50" w:rsidRPr="00AA49F0" w14:paraId="6CF48F84" w14:textId="77777777" w:rsidTr="000D0A63">
        <w:tc>
          <w:tcPr>
            <w:tcW w:w="9776" w:type="dxa"/>
          </w:tcPr>
          <w:p w14:paraId="7FFECC67" w14:textId="5AE3DB06" w:rsidR="00D26A50" w:rsidRPr="00AA49F0" w:rsidRDefault="000D0A63" w:rsidP="000D0A6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AA49F0">
              <w:rPr>
                <w:rFonts w:ascii="Tahoma" w:hAnsi="Tahoma" w:cs="Tahoma"/>
                <w:color w:val="000000"/>
                <w:sz w:val="20"/>
                <w:szCs w:val="20"/>
                <w:lang w:val="en-US" w:eastAsia="pl-PL"/>
              </w:rPr>
              <w:t>Anatomy and Physiology for Nurses With Clinical Importance; Krishna Garg, Modhi Joshi; Eurospan (JL)p; 2017</w:t>
            </w:r>
          </w:p>
        </w:tc>
      </w:tr>
    </w:tbl>
    <w:p w14:paraId="10E38CC1" w14:textId="77777777" w:rsidR="00FC1BE5" w:rsidRPr="00AA49F0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14:paraId="5CF5151C" w14:textId="77777777" w:rsidTr="000D0A63">
        <w:tc>
          <w:tcPr>
            <w:tcW w:w="9776" w:type="dxa"/>
          </w:tcPr>
          <w:p w14:paraId="049B82C9" w14:textId="77777777" w:rsidR="00AB655E" w:rsidRPr="00710FDA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color w:val="FF0000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AA49F0" w14:paraId="13D7B105" w14:textId="77777777" w:rsidTr="000D0A63">
        <w:tc>
          <w:tcPr>
            <w:tcW w:w="9776" w:type="dxa"/>
            <w:vAlign w:val="center"/>
          </w:tcPr>
          <w:p w14:paraId="4137C6F0" w14:textId="52D7D141" w:rsidR="00AB655E" w:rsidRPr="00AA49F0" w:rsidRDefault="000D0A63" w:rsidP="000D0A6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AA49F0">
              <w:rPr>
                <w:rFonts w:ascii="Tahoma" w:hAnsi="Tahoma" w:cs="Tahoma"/>
                <w:color w:val="000000"/>
                <w:sz w:val="20"/>
                <w:szCs w:val="20"/>
                <w:lang w:val="en-US" w:eastAsia="pl-PL"/>
              </w:rPr>
              <w:t>Basic biomechanics of the musculoskeletal system / [ed.] Margareta Nordin, Victor H. Frankel. - Philadelphia</w:t>
            </w:r>
            <w:bookmarkStart w:id="0" w:name="_GoBack"/>
            <w:bookmarkEnd w:id="0"/>
            <w:r w:rsidRPr="00AA49F0">
              <w:rPr>
                <w:rFonts w:ascii="Tahoma" w:hAnsi="Tahoma" w:cs="Tahoma"/>
                <w:color w:val="000000"/>
                <w:sz w:val="20"/>
                <w:szCs w:val="20"/>
                <w:lang w:val="en-US" w:eastAsia="pl-PL"/>
              </w:rPr>
              <w:t>: Lippincott Williams &amp; Wilkins 2012.</w:t>
            </w:r>
          </w:p>
        </w:tc>
      </w:tr>
      <w:tr w:rsidR="00AB655E" w:rsidRPr="00AA49F0" w14:paraId="5635C269" w14:textId="77777777" w:rsidTr="000D0A63">
        <w:tc>
          <w:tcPr>
            <w:tcW w:w="9776" w:type="dxa"/>
            <w:vAlign w:val="center"/>
          </w:tcPr>
          <w:p w14:paraId="24A7D8D2" w14:textId="4F186704" w:rsidR="00AB655E" w:rsidRPr="00AA49F0" w:rsidRDefault="000D0A63" w:rsidP="000D0A6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en-US" w:eastAsia="pl-PL"/>
              </w:rPr>
            </w:pPr>
            <w:r w:rsidRPr="00AA49F0">
              <w:rPr>
                <w:rFonts w:ascii="Tahoma" w:hAnsi="Tahoma" w:cs="Tahoma"/>
                <w:color w:val="000000"/>
                <w:sz w:val="20"/>
                <w:szCs w:val="20"/>
                <w:lang w:val="en-US" w:eastAsia="pl-PL"/>
              </w:rPr>
              <w:t>Ganong's review of medical physiology / Kim E. Barrett, Susan M. Barman, Heddwen L. Brooks, Jason X.-J. Yuan. - New York : McGraw-Hill Education copyright 2019.</w:t>
            </w:r>
          </w:p>
        </w:tc>
      </w:tr>
      <w:tr w:rsidR="00757CA5" w:rsidRPr="00B158DC" w14:paraId="5195030C" w14:textId="77777777" w:rsidTr="000D0A63">
        <w:tc>
          <w:tcPr>
            <w:tcW w:w="9776" w:type="dxa"/>
            <w:vAlign w:val="center"/>
          </w:tcPr>
          <w:p w14:paraId="677012FB" w14:textId="33244E45" w:rsidR="00757CA5" w:rsidRPr="000D0A63" w:rsidRDefault="000D0A63" w:rsidP="00757C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AA49F0">
              <w:rPr>
                <w:rFonts w:ascii="Tahoma" w:hAnsi="Tahoma" w:cs="Tahoma"/>
                <w:color w:val="000000"/>
                <w:sz w:val="20"/>
                <w:szCs w:val="20"/>
                <w:lang w:val="en-US" w:eastAsia="pl-PL"/>
              </w:rPr>
              <w:t xml:space="preserve">Ross and Wilson anatomy and physiology in health and illness / Anne Waugh, Allison Grant ; il. </w:t>
            </w:r>
            <w:r w:rsidRPr="000D0A63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Graeme Chambers. - Edinburgh ; New York : Churchill Livingstone 2010.</w:t>
            </w:r>
          </w:p>
        </w:tc>
      </w:tr>
    </w:tbl>
    <w:p w14:paraId="5CA2B15C" w14:textId="77777777"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87AF3A1" w14:textId="77777777"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653"/>
        <w:gridCol w:w="2265"/>
      </w:tblGrid>
      <w:tr w:rsidR="00530FFC" w:rsidRPr="00B158DC" w14:paraId="5838C41F" w14:textId="77777777" w:rsidTr="00342D44">
        <w:trPr>
          <w:cantSplit/>
          <w:trHeight w:val="284"/>
          <w:jc w:val="center"/>
        </w:trPr>
        <w:tc>
          <w:tcPr>
            <w:tcW w:w="76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7065F" w14:textId="77777777" w:rsidR="00530FFC" w:rsidRPr="00530FFC" w:rsidRDefault="00530FFC" w:rsidP="003F4C2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30FF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30CB" w14:textId="77777777" w:rsidR="00530FFC" w:rsidRPr="00B158DC" w:rsidRDefault="00530FFC" w:rsidP="0034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530FFC" w:rsidRPr="00B158DC" w14:paraId="7DE328C1" w14:textId="77777777" w:rsidTr="00342D44">
        <w:trPr>
          <w:cantSplit/>
          <w:trHeight w:val="284"/>
          <w:jc w:val="center"/>
        </w:trPr>
        <w:tc>
          <w:tcPr>
            <w:tcW w:w="76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8B427" w14:textId="77777777" w:rsidR="00530FFC" w:rsidRPr="00B158DC" w:rsidRDefault="00530FFC" w:rsidP="0034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FC4E" w14:textId="77777777" w:rsidR="00530FFC" w:rsidRPr="00B158DC" w:rsidRDefault="00530FFC" w:rsidP="0034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530FFC" w:rsidRPr="00B03B2C" w14:paraId="383DCE87" w14:textId="77777777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F6E06" w14:textId="77777777" w:rsidR="00530FFC" w:rsidRPr="00B03B2C" w:rsidRDefault="00530FFC" w:rsidP="00342D44">
            <w:pPr>
              <w:pStyle w:val="Default"/>
              <w:rPr>
                <w:color w:val="auto"/>
                <w:sz w:val="20"/>
                <w:szCs w:val="20"/>
              </w:rPr>
            </w:pPr>
            <w:r w:rsidRPr="00B03B2C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B03B2C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B03B2C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A40A" w14:textId="77777777" w:rsidR="00530FFC" w:rsidRPr="00B03B2C" w:rsidRDefault="00530FFC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03B2C">
              <w:rPr>
                <w:color w:val="auto"/>
                <w:sz w:val="20"/>
                <w:szCs w:val="20"/>
              </w:rPr>
              <w:t>30</w:t>
            </w:r>
          </w:p>
        </w:tc>
      </w:tr>
      <w:tr w:rsidR="00530FFC" w:rsidRPr="00B03B2C" w14:paraId="36348946" w14:textId="77777777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36A17" w14:textId="77777777" w:rsidR="00530FFC" w:rsidRPr="00B03B2C" w:rsidRDefault="00530FFC" w:rsidP="00342D44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B03B2C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B9AA" w14:textId="77777777" w:rsidR="00530FFC" w:rsidRPr="00B03B2C" w:rsidRDefault="00530FFC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03B2C">
              <w:rPr>
                <w:color w:val="auto"/>
                <w:sz w:val="20"/>
                <w:szCs w:val="20"/>
              </w:rPr>
              <w:t>2</w:t>
            </w:r>
          </w:p>
        </w:tc>
      </w:tr>
      <w:tr w:rsidR="00530FFC" w:rsidRPr="00B03B2C" w14:paraId="4FB5406A" w14:textId="77777777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30618" w14:textId="77777777" w:rsidR="00530FFC" w:rsidRPr="00B03B2C" w:rsidRDefault="00530FFC" w:rsidP="00342D44">
            <w:pPr>
              <w:pStyle w:val="Default"/>
              <w:rPr>
                <w:color w:val="auto"/>
                <w:sz w:val="20"/>
                <w:szCs w:val="20"/>
              </w:rPr>
            </w:pPr>
            <w:r w:rsidRPr="00B03B2C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7B04" w14:textId="77777777" w:rsidR="00530FFC" w:rsidRPr="00B03B2C" w:rsidRDefault="00530FFC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</w:tr>
      <w:tr w:rsidR="00530FFC" w:rsidRPr="00B03B2C" w14:paraId="4B6EDA78" w14:textId="77777777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4F500" w14:textId="77777777" w:rsidR="00530FFC" w:rsidRPr="00B03B2C" w:rsidRDefault="00530FFC" w:rsidP="00342D44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B03B2C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800AD" w14:textId="77777777" w:rsidR="00530FFC" w:rsidRPr="00B03B2C" w:rsidRDefault="00530FFC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03B2C">
              <w:rPr>
                <w:color w:val="auto"/>
                <w:sz w:val="20"/>
                <w:szCs w:val="20"/>
              </w:rPr>
              <w:t>30</w:t>
            </w:r>
          </w:p>
        </w:tc>
      </w:tr>
      <w:tr w:rsidR="00530FFC" w:rsidRPr="00B03B2C" w14:paraId="7535E869" w14:textId="77777777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64DAC" w14:textId="77777777" w:rsidR="00530FFC" w:rsidRPr="00B03B2C" w:rsidRDefault="00530FFC" w:rsidP="00342D44">
            <w:pPr>
              <w:pStyle w:val="Default"/>
              <w:rPr>
                <w:color w:val="auto"/>
                <w:sz w:val="20"/>
                <w:szCs w:val="20"/>
              </w:rPr>
            </w:pPr>
            <w:r w:rsidRPr="00B03B2C">
              <w:rPr>
                <w:color w:val="auto"/>
                <w:sz w:val="20"/>
                <w:szCs w:val="20"/>
              </w:rPr>
              <w:t>Samo</w:t>
            </w:r>
            <w:r>
              <w:rPr>
                <w:color w:val="auto"/>
                <w:sz w:val="20"/>
                <w:szCs w:val="20"/>
              </w:rPr>
              <w:t>dzielne przygotowanie się do C</w:t>
            </w:r>
            <w:r w:rsidRPr="00B03B2C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8F22" w14:textId="77777777" w:rsidR="00530FFC" w:rsidRPr="00B03B2C" w:rsidRDefault="00530FFC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03B2C">
              <w:rPr>
                <w:color w:val="auto"/>
                <w:sz w:val="20"/>
                <w:szCs w:val="20"/>
              </w:rPr>
              <w:t>4</w:t>
            </w:r>
          </w:p>
        </w:tc>
      </w:tr>
      <w:tr w:rsidR="00530FFC" w:rsidRPr="00357C9C" w14:paraId="7C805625" w14:textId="77777777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1F4EA" w14:textId="77777777" w:rsidR="00530FFC" w:rsidRPr="00357C9C" w:rsidRDefault="00530FFC" w:rsidP="00342D44">
            <w:pPr>
              <w:pStyle w:val="Default"/>
              <w:rPr>
                <w:color w:val="auto"/>
                <w:sz w:val="20"/>
                <w:szCs w:val="20"/>
              </w:rPr>
            </w:pPr>
            <w:r w:rsidRPr="00357C9C"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D76B9" w14:textId="77777777" w:rsidR="00530FFC" w:rsidRPr="00357C9C" w:rsidRDefault="00530FFC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57C9C">
              <w:rPr>
                <w:color w:val="auto"/>
                <w:sz w:val="20"/>
                <w:szCs w:val="20"/>
              </w:rPr>
              <w:t>15</w:t>
            </w:r>
          </w:p>
        </w:tc>
      </w:tr>
      <w:tr w:rsidR="00EC6DCC" w:rsidRPr="00357C9C" w14:paraId="1344C60C" w14:textId="77777777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6D43E" w14:textId="506E66A4" w:rsidR="00EC6DCC" w:rsidRPr="00357C9C" w:rsidRDefault="00EC6DCC" w:rsidP="00342D4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93CF7" w14:textId="366488D5" w:rsidR="00EC6DCC" w:rsidRPr="00357C9C" w:rsidRDefault="00EC6DCC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530FFC" w:rsidRPr="00357C9C" w14:paraId="39E337EA" w14:textId="77777777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5B975" w14:textId="77777777" w:rsidR="00530FFC" w:rsidRPr="00357C9C" w:rsidRDefault="00530FFC" w:rsidP="00342D44">
            <w:pPr>
              <w:pStyle w:val="Default"/>
              <w:rPr>
                <w:color w:val="auto"/>
                <w:sz w:val="20"/>
                <w:szCs w:val="20"/>
              </w:rPr>
            </w:pPr>
            <w:r w:rsidRPr="00357C9C"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AC9F" w14:textId="77777777" w:rsidR="00530FFC" w:rsidRPr="00357C9C" w:rsidRDefault="00530FFC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57C9C">
              <w:rPr>
                <w:color w:val="auto"/>
                <w:sz w:val="20"/>
                <w:szCs w:val="20"/>
              </w:rPr>
              <w:t>-</w:t>
            </w:r>
          </w:p>
        </w:tc>
      </w:tr>
      <w:tr w:rsidR="00530FFC" w:rsidRPr="00357C9C" w14:paraId="67FB3256" w14:textId="77777777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D1EA" w14:textId="77777777" w:rsidR="00530FFC" w:rsidRPr="00357C9C" w:rsidRDefault="00530FFC" w:rsidP="00342D44">
            <w:pPr>
              <w:pStyle w:val="Default"/>
              <w:rPr>
                <w:color w:val="auto"/>
                <w:sz w:val="20"/>
                <w:szCs w:val="20"/>
              </w:rPr>
            </w:pPr>
            <w:r w:rsidRPr="00357C9C"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5E9E7" w14:textId="77777777" w:rsidR="00530FFC" w:rsidRPr="00357C9C" w:rsidRDefault="00530FFC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57C9C">
              <w:rPr>
                <w:color w:val="auto"/>
                <w:sz w:val="20"/>
                <w:szCs w:val="20"/>
              </w:rPr>
              <w:t>-</w:t>
            </w:r>
          </w:p>
        </w:tc>
      </w:tr>
      <w:tr w:rsidR="00530FFC" w:rsidRPr="00357C9C" w14:paraId="0E4C95CA" w14:textId="77777777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EAE7" w14:textId="77777777" w:rsidR="00530FFC" w:rsidRPr="00357C9C" w:rsidRDefault="00530FFC" w:rsidP="00342D4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57C9C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E7BB5" w14:textId="13B25CCC" w:rsidR="00530FFC" w:rsidRPr="00357C9C" w:rsidRDefault="005C35E8" w:rsidP="00342D4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86</w:t>
            </w:r>
          </w:p>
        </w:tc>
      </w:tr>
      <w:tr w:rsidR="00530FFC" w:rsidRPr="00357C9C" w14:paraId="5AD8A3AC" w14:textId="77777777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B215A" w14:textId="77777777" w:rsidR="00530FFC" w:rsidRPr="00357C9C" w:rsidRDefault="00530FFC" w:rsidP="00342D4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57C9C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B51A9" w14:textId="77777777" w:rsidR="00530FFC" w:rsidRPr="00357C9C" w:rsidRDefault="00530FFC" w:rsidP="00342D4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57C9C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530FFC" w:rsidRPr="00357C9C" w14:paraId="63EA9852" w14:textId="77777777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BF12C" w14:textId="77777777" w:rsidR="00530FFC" w:rsidRPr="00357C9C" w:rsidRDefault="00530FFC" w:rsidP="00342D4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57C9C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01036" w14:textId="77777777" w:rsidR="00530FFC" w:rsidRPr="00357C9C" w:rsidRDefault="00530FFC" w:rsidP="00342D44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57C9C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</w:tr>
      <w:tr w:rsidR="00530FFC" w:rsidRPr="00357C9C" w14:paraId="0DAD6B92" w14:textId="77777777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5E2D" w14:textId="77777777" w:rsidR="00530FFC" w:rsidRPr="00357C9C" w:rsidRDefault="00530FFC" w:rsidP="00342D4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57C9C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3BCC3" w14:textId="77777777" w:rsidR="00530FFC" w:rsidRPr="00357C9C" w:rsidRDefault="00530FFC" w:rsidP="00342D4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57C9C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14:paraId="2DD2934E" w14:textId="77777777" w:rsidR="00E765C0" w:rsidRPr="00B158DC" w:rsidRDefault="00E765C0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E765C0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7E23C" w14:textId="77777777" w:rsidR="00DC5720" w:rsidRDefault="00DC5720">
      <w:r>
        <w:separator/>
      </w:r>
    </w:p>
  </w:endnote>
  <w:endnote w:type="continuationSeparator" w:id="0">
    <w:p w14:paraId="4F838886" w14:textId="77777777" w:rsidR="00DC5720" w:rsidRDefault="00DC5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8710E" w14:textId="77777777" w:rsidR="008658CE" w:rsidRDefault="008658CE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C56095D" w14:textId="77777777" w:rsidR="008658CE" w:rsidRDefault="008658CE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4CC7952E" w14:textId="77777777" w:rsidR="008658CE" w:rsidRPr="005D2001" w:rsidRDefault="008658CE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0D6F10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5F5C9" w14:textId="77777777" w:rsidR="00DC5720" w:rsidRDefault="00DC5720">
      <w:r>
        <w:separator/>
      </w:r>
    </w:p>
  </w:footnote>
  <w:footnote w:type="continuationSeparator" w:id="0">
    <w:p w14:paraId="44DF2D15" w14:textId="77777777" w:rsidR="00DC5720" w:rsidRDefault="00DC5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C9AAE" w14:textId="77777777" w:rsidR="008658CE" w:rsidRDefault="008658CE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5A2ECB00" wp14:editId="502EA76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356DDA0" w14:textId="77777777" w:rsidR="008658CE" w:rsidRDefault="00AA49F0" w:rsidP="00731B10">
    <w:pPr>
      <w:pStyle w:val="Nagwek"/>
    </w:pPr>
    <w:r>
      <w:pict w14:anchorId="28D7E8B1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A276EF"/>
    <w:multiLevelType w:val="hybridMultilevel"/>
    <w:tmpl w:val="186416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5BA525A"/>
    <w:multiLevelType w:val="hybridMultilevel"/>
    <w:tmpl w:val="51C0AD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3"/>
  </w:num>
  <w:num w:numId="15">
    <w:abstractNumId w:val="9"/>
  </w:num>
  <w:num w:numId="16">
    <w:abstractNumId w:val="16"/>
  </w:num>
  <w:num w:numId="17">
    <w:abstractNumId w:val="4"/>
  </w:num>
  <w:num w:numId="18">
    <w:abstractNumId w:val="19"/>
  </w:num>
  <w:num w:numId="19">
    <w:abstractNumId w:val="17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710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36DE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643F3"/>
    <w:rsid w:val="00065B98"/>
    <w:rsid w:val="00083761"/>
    <w:rsid w:val="00084C39"/>
    <w:rsid w:val="00096DEE"/>
    <w:rsid w:val="000A1541"/>
    <w:rsid w:val="000A3B9C"/>
    <w:rsid w:val="000A5135"/>
    <w:rsid w:val="000C41C8"/>
    <w:rsid w:val="000C5788"/>
    <w:rsid w:val="000C7DF2"/>
    <w:rsid w:val="000D0A63"/>
    <w:rsid w:val="000D32E3"/>
    <w:rsid w:val="000D4292"/>
    <w:rsid w:val="000D6CF0"/>
    <w:rsid w:val="000D6F10"/>
    <w:rsid w:val="000D7D8F"/>
    <w:rsid w:val="000E549E"/>
    <w:rsid w:val="000F667A"/>
    <w:rsid w:val="0010464B"/>
    <w:rsid w:val="00111894"/>
    <w:rsid w:val="00114163"/>
    <w:rsid w:val="0013069E"/>
    <w:rsid w:val="00131673"/>
    <w:rsid w:val="00133A52"/>
    <w:rsid w:val="0014043A"/>
    <w:rsid w:val="00144B60"/>
    <w:rsid w:val="0016364C"/>
    <w:rsid w:val="00167B9C"/>
    <w:rsid w:val="0017783D"/>
    <w:rsid w:val="001870C4"/>
    <w:rsid w:val="00196F16"/>
    <w:rsid w:val="001A2140"/>
    <w:rsid w:val="001A7DEB"/>
    <w:rsid w:val="001B3BF7"/>
    <w:rsid w:val="001C4F0A"/>
    <w:rsid w:val="001C6C52"/>
    <w:rsid w:val="001D73E7"/>
    <w:rsid w:val="001E3F2A"/>
    <w:rsid w:val="001E5AEB"/>
    <w:rsid w:val="001F143D"/>
    <w:rsid w:val="0020652C"/>
    <w:rsid w:val="0020696D"/>
    <w:rsid w:val="00232180"/>
    <w:rsid w:val="002325AB"/>
    <w:rsid w:val="00232843"/>
    <w:rsid w:val="00240FAC"/>
    <w:rsid w:val="002843E1"/>
    <w:rsid w:val="00285CA1"/>
    <w:rsid w:val="00290EBA"/>
    <w:rsid w:val="0029355E"/>
    <w:rsid w:val="00293E7C"/>
    <w:rsid w:val="002A249F"/>
    <w:rsid w:val="002A3A00"/>
    <w:rsid w:val="002A3E10"/>
    <w:rsid w:val="002C1C6A"/>
    <w:rsid w:val="002D6DD8"/>
    <w:rsid w:val="002D70D2"/>
    <w:rsid w:val="002E42B0"/>
    <w:rsid w:val="002F70F0"/>
    <w:rsid w:val="002F74C7"/>
    <w:rsid w:val="003032A0"/>
    <w:rsid w:val="00304B54"/>
    <w:rsid w:val="00307065"/>
    <w:rsid w:val="00314269"/>
    <w:rsid w:val="00316CE8"/>
    <w:rsid w:val="00350CF9"/>
    <w:rsid w:val="0035344F"/>
    <w:rsid w:val="00365292"/>
    <w:rsid w:val="00371123"/>
    <w:rsid w:val="003724A3"/>
    <w:rsid w:val="0038203F"/>
    <w:rsid w:val="0039645B"/>
    <w:rsid w:val="003973B8"/>
    <w:rsid w:val="003A3B72"/>
    <w:rsid w:val="003A5FF0"/>
    <w:rsid w:val="003B17EE"/>
    <w:rsid w:val="003D0B08"/>
    <w:rsid w:val="003D4003"/>
    <w:rsid w:val="003E1A8D"/>
    <w:rsid w:val="003E56F9"/>
    <w:rsid w:val="003E6E61"/>
    <w:rsid w:val="003F3418"/>
    <w:rsid w:val="003F3970"/>
    <w:rsid w:val="003F4233"/>
    <w:rsid w:val="003F4C28"/>
    <w:rsid w:val="003F5B92"/>
    <w:rsid w:val="003F7B62"/>
    <w:rsid w:val="00405D10"/>
    <w:rsid w:val="00412A5F"/>
    <w:rsid w:val="004252DC"/>
    <w:rsid w:val="00426BA1"/>
    <w:rsid w:val="00426BFE"/>
    <w:rsid w:val="00427298"/>
    <w:rsid w:val="00442815"/>
    <w:rsid w:val="00457FDC"/>
    <w:rsid w:val="004600E4"/>
    <w:rsid w:val="004607EF"/>
    <w:rsid w:val="00476517"/>
    <w:rsid w:val="004846A3"/>
    <w:rsid w:val="0048771D"/>
    <w:rsid w:val="0049581F"/>
    <w:rsid w:val="00497319"/>
    <w:rsid w:val="004A1B60"/>
    <w:rsid w:val="004C4181"/>
    <w:rsid w:val="004D26FD"/>
    <w:rsid w:val="004D72D9"/>
    <w:rsid w:val="004E35F9"/>
    <w:rsid w:val="004F2C68"/>
    <w:rsid w:val="004F2E71"/>
    <w:rsid w:val="004F33B4"/>
    <w:rsid w:val="005247A6"/>
    <w:rsid w:val="00530FFC"/>
    <w:rsid w:val="00535B9F"/>
    <w:rsid w:val="00546EAF"/>
    <w:rsid w:val="00550A55"/>
    <w:rsid w:val="00555952"/>
    <w:rsid w:val="00574996"/>
    <w:rsid w:val="005807B4"/>
    <w:rsid w:val="00581858"/>
    <w:rsid w:val="005930A7"/>
    <w:rsid w:val="005955F9"/>
    <w:rsid w:val="005B06BD"/>
    <w:rsid w:val="005B11FF"/>
    <w:rsid w:val="005C35E8"/>
    <w:rsid w:val="005C55D0"/>
    <w:rsid w:val="005D2001"/>
    <w:rsid w:val="00603431"/>
    <w:rsid w:val="00606392"/>
    <w:rsid w:val="00626EA3"/>
    <w:rsid w:val="0063007E"/>
    <w:rsid w:val="006355D2"/>
    <w:rsid w:val="00641D09"/>
    <w:rsid w:val="00655F46"/>
    <w:rsid w:val="00663E53"/>
    <w:rsid w:val="00673D58"/>
    <w:rsid w:val="00676A3F"/>
    <w:rsid w:val="00680BA2"/>
    <w:rsid w:val="00684D54"/>
    <w:rsid w:val="006863F4"/>
    <w:rsid w:val="006914AC"/>
    <w:rsid w:val="006A46E0"/>
    <w:rsid w:val="006B07BF"/>
    <w:rsid w:val="006D23E8"/>
    <w:rsid w:val="006E6720"/>
    <w:rsid w:val="00710FDA"/>
    <w:rsid w:val="007158A9"/>
    <w:rsid w:val="00721413"/>
    <w:rsid w:val="00724BFE"/>
    <w:rsid w:val="00731B10"/>
    <w:rsid w:val="007334E2"/>
    <w:rsid w:val="0073390C"/>
    <w:rsid w:val="00741B8D"/>
    <w:rsid w:val="007461A1"/>
    <w:rsid w:val="00746B00"/>
    <w:rsid w:val="00755AAB"/>
    <w:rsid w:val="00757CA5"/>
    <w:rsid w:val="00762D92"/>
    <w:rsid w:val="007720A2"/>
    <w:rsid w:val="00775D21"/>
    <w:rsid w:val="00776076"/>
    <w:rsid w:val="00786A38"/>
    <w:rsid w:val="00790329"/>
    <w:rsid w:val="00794F15"/>
    <w:rsid w:val="007A79F2"/>
    <w:rsid w:val="007C068F"/>
    <w:rsid w:val="007C63ED"/>
    <w:rsid w:val="007C675D"/>
    <w:rsid w:val="007D191E"/>
    <w:rsid w:val="007E4D57"/>
    <w:rsid w:val="007F2FF6"/>
    <w:rsid w:val="008026B9"/>
    <w:rsid w:val="008046AE"/>
    <w:rsid w:val="0080542D"/>
    <w:rsid w:val="00814C3C"/>
    <w:rsid w:val="00846BE3"/>
    <w:rsid w:val="00847A73"/>
    <w:rsid w:val="00857E00"/>
    <w:rsid w:val="008658CE"/>
    <w:rsid w:val="00865C1F"/>
    <w:rsid w:val="00877135"/>
    <w:rsid w:val="008938C7"/>
    <w:rsid w:val="008A13DB"/>
    <w:rsid w:val="008B6A8D"/>
    <w:rsid w:val="008C6711"/>
    <w:rsid w:val="008C7701"/>
    <w:rsid w:val="008C7BF3"/>
    <w:rsid w:val="008D2150"/>
    <w:rsid w:val="009067C3"/>
    <w:rsid w:val="00910B04"/>
    <w:rsid w:val="009146BE"/>
    <w:rsid w:val="00914E87"/>
    <w:rsid w:val="009156F8"/>
    <w:rsid w:val="00923212"/>
    <w:rsid w:val="00924FFA"/>
    <w:rsid w:val="00931F5B"/>
    <w:rsid w:val="00933296"/>
    <w:rsid w:val="00940876"/>
    <w:rsid w:val="009458F5"/>
    <w:rsid w:val="00951170"/>
    <w:rsid w:val="00955477"/>
    <w:rsid w:val="009614FE"/>
    <w:rsid w:val="00964390"/>
    <w:rsid w:val="00971391"/>
    <w:rsid w:val="00972300"/>
    <w:rsid w:val="009816EF"/>
    <w:rsid w:val="009A3FEE"/>
    <w:rsid w:val="009A43CE"/>
    <w:rsid w:val="009B4991"/>
    <w:rsid w:val="009C7640"/>
    <w:rsid w:val="009E09D8"/>
    <w:rsid w:val="00A02A52"/>
    <w:rsid w:val="00A078B5"/>
    <w:rsid w:val="00A11DDA"/>
    <w:rsid w:val="00A14525"/>
    <w:rsid w:val="00A1538D"/>
    <w:rsid w:val="00A1727C"/>
    <w:rsid w:val="00A21AFF"/>
    <w:rsid w:val="00A22B5F"/>
    <w:rsid w:val="00A23445"/>
    <w:rsid w:val="00A32047"/>
    <w:rsid w:val="00A45FE3"/>
    <w:rsid w:val="00A50365"/>
    <w:rsid w:val="00A5074C"/>
    <w:rsid w:val="00A64607"/>
    <w:rsid w:val="00A65076"/>
    <w:rsid w:val="00A74841"/>
    <w:rsid w:val="00A96B72"/>
    <w:rsid w:val="00AA3B18"/>
    <w:rsid w:val="00AA49F0"/>
    <w:rsid w:val="00AA4DD9"/>
    <w:rsid w:val="00AB0F76"/>
    <w:rsid w:val="00AB34D5"/>
    <w:rsid w:val="00AB655E"/>
    <w:rsid w:val="00AC57A5"/>
    <w:rsid w:val="00AE1C76"/>
    <w:rsid w:val="00AE3B8A"/>
    <w:rsid w:val="00AF0B6F"/>
    <w:rsid w:val="00AF7D73"/>
    <w:rsid w:val="00B03E50"/>
    <w:rsid w:val="00B056F7"/>
    <w:rsid w:val="00B158DC"/>
    <w:rsid w:val="00B21019"/>
    <w:rsid w:val="00B339F5"/>
    <w:rsid w:val="00B4684F"/>
    <w:rsid w:val="00B46D91"/>
    <w:rsid w:val="00B46F30"/>
    <w:rsid w:val="00B54441"/>
    <w:rsid w:val="00B60B0B"/>
    <w:rsid w:val="00B65EFA"/>
    <w:rsid w:val="00B6694B"/>
    <w:rsid w:val="00B83F26"/>
    <w:rsid w:val="00B95607"/>
    <w:rsid w:val="00B96AC5"/>
    <w:rsid w:val="00BA4829"/>
    <w:rsid w:val="00BB4F43"/>
    <w:rsid w:val="00BC3432"/>
    <w:rsid w:val="00BD12E3"/>
    <w:rsid w:val="00BF3E48"/>
    <w:rsid w:val="00C10249"/>
    <w:rsid w:val="00C15B5C"/>
    <w:rsid w:val="00C33798"/>
    <w:rsid w:val="00C37C9A"/>
    <w:rsid w:val="00C41795"/>
    <w:rsid w:val="00C466AF"/>
    <w:rsid w:val="00C50308"/>
    <w:rsid w:val="00C52F26"/>
    <w:rsid w:val="00C8034E"/>
    <w:rsid w:val="00C947FB"/>
    <w:rsid w:val="00CB5513"/>
    <w:rsid w:val="00CD2DB2"/>
    <w:rsid w:val="00CD73AC"/>
    <w:rsid w:val="00CF1CB2"/>
    <w:rsid w:val="00CF2FBF"/>
    <w:rsid w:val="00D11547"/>
    <w:rsid w:val="00D1183C"/>
    <w:rsid w:val="00D17216"/>
    <w:rsid w:val="00D26A50"/>
    <w:rsid w:val="00D36BD4"/>
    <w:rsid w:val="00D41C56"/>
    <w:rsid w:val="00D43CB7"/>
    <w:rsid w:val="00D465B9"/>
    <w:rsid w:val="00D51351"/>
    <w:rsid w:val="00D53022"/>
    <w:rsid w:val="00D55B2B"/>
    <w:rsid w:val="00D8383A"/>
    <w:rsid w:val="00D86A84"/>
    <w:rsid w:val="00DB0142"/>
    <w:rsid w:val="00DB3A5B"/>
    <w:rsid w:val="00DB7026"/>
    <w:rsid w:val="00DC5720"/>
    <w:rsid w:val="00DD2ED3"/>
    <w:rsid w:val="00DE190F"/>
    <w:rsid w:val="00DF5C11"/>
    <w:rsid w:val="00E007FB"/>
    <w:rsid w:val="00E021F8"/>
    <w:rsid w:val="00E10D42"/>
    <w:rsid w:val="00E12BB4"/>
    <w:rsid w:val="00E148D4"/>
    <w:rsid w:val="00E16E4A"/>
    <w:rsid w:val="00E4044A"/>
    <w:rsid w:val="00E46276"/>
    <w:rsid w:val="00E65A40"/>
    <w:rsid w:val="00E71D7C"/>
    <w:rsid w:val="00E765C0"/>
    <w:rsid w:val="00E9725F"/>
    <w:rsid w:val="00E9743E"/>
    <w:rsid w:val="00EA1B88"/>
    <w:rsid w:val="00EA39FC"/>
    <w:rsid w:val="00EB0ADA"/>
    <w:rsid w:val="00EB52B7"/>
    <w:rsid w:val="00EC15E6"/>
    <w:rsid w:val="00EC6DCC"/>
    <w:rsid w:val="00ED4707"/>
    <w:rsid w:val="00EE1335"/>
    <w:rsid w:val="00EE14FE"/>
    <w:rsid w:val="00EE3891"/>
    <w:rsid w:val="00F00795"/>
    <w:rsid w:val="00F01879"/>
    <w:rsid w:val="00F03B30"/>
    <w:rsid w:val="00F128D3"/>
    <w:rsid w:val="00F139C0"/>
    <w:rsid w:val="00F201F9"/>
    <w:rsid w:val="00F20C09"/>
    <w:rsid w:val="00F23ABE"/>
    <w:rsid w:val="00F31E7C"/>
    <w:rsid w:val="00F32114"/>
    <w:rsid w:val="00F40E3A"/>
    <w:rsid w:val="00F4304E"/>
    <w:rsid w:val="00F469CC"/>
    <w:rsid w:val="00F53F75"/>
    <w:rsid w:val="00F731D4"/>
    <w:rsid w:val="00FA00CB"/>
    <w:rsid w:val="00FA09BD"/>
    <w:rsid w:val="00FA5FD5"/>
    <w:rsid w:val="00FB455D"/>
    <w:rsid w:val="00FB6199"/>
    <w:rsid w:val="00FC1BE5"/>
    <w:rsid w:val="00FD1CAB"/>
    <w:rsid w:val="00FD3016"/>
    <w:rsid w:val="00FD36B1"/>
    <w:rsid w:val="00FF0F15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;"/>
  <w14:docId w14:val="5B87F722"/>
  <w15:docId w15:val="{750BD8C7-7872-47D4-98B0-B6FAD54F4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link w:val="Tekstpodstawowy"/>
    <w:semiHidden/>
    <w:locked/>
    <w:rsid w:val="00084C39"/>
    <w:rPr>
      <w:rFonts w:eastAsia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0E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0E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0E3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0E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0E3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2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BD9E2A-CD3C-451F-85D0-F63B5D1A3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5</Pages>
  <Words>1906</Words>
  <Characters>11436</Characters>
  <Application>Microsoft Office Word</Application>
  <DocSecurity>0</DocSecurity>
  <Lines>95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40</cp:revision>
  <cp:lastPrinted>2019-06-05T11:04:00Z</cp:lastPrinted>
  <dcterms:created xsi:type="dcterms:W3CDTF">2020-02-16T10:25:00Z</dcterms:created>
  <dcterms:modified xsi:type="dcterms:W3CDTF">2021-10-13T07:49:00Z</dcterms:modified>
</cp:coreProperties>
</file>